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88524" w14:textId="610278FD" w:rsidR="00FD16BE" w:rsidRDefault="00FC4098" w:rsidP="00FD16BE">
      <w:pPr>
        <w:jc w:val="center"/>
        <w:rPr>
          <w:rFonts w:ascii="Times New Roman" w:hAnsi="Times New Roman" w:cs="Times New Roman"/>
          <w:b/>
          <w:bCs/>
          <w:color w:val="0070C0"/>
          <w:sz w:val="36"/>
          <w:szCs w:val="36"/>
          <w:u w:val="single"/>
        </w:rPr>
      </w:pPr>
      <w:r w:rsidRPr="00FC4098">
        <w:rPr>
          <w:rFonts w:ascii="Times New Roman" w:hAnsi="Times New Roman" w:cs="Times New Roman"/>
          <w:b/>
          <w:bCs/>
          <w:color w:val="0070C0"/>
          <w:sz w:val="36"/>
          <w:szCs w:val="36"/>
          <w:u w:val="single"/>
        </w:rPr>
        <w:t>Conducting Internal Investigations</w:t>
      </w:r>
    </w:p>
    <w:p w14:paraId="36E87E97" w14:textId="1A69A370" w:rsidR="000C524E" w:rsidRPr="000C524E" w:rsidRDefault="000C524E" w:rsidP="00FD16BE">
      <w:pPr>
        <w:jc w:val="center"/>
        <w:rPr>
          <w:rFonts w:ascii="Times New Roman" w:hAnsi="Times New Roman" w:cs="Times New Roman"/>
          <w:b/>
          <w:bCs/>
          <w:color w:val="0070C0"/>
          <w:sz w:val="24"/>
          <w:szCs w:val="24"/>
          <w:u w:val="single"/>
        </w:rPr>
      </w:pPr>
      <w:r w:rsidRPr="000C524E">
        <w:rPr>
          <w:rFonts w:ascii="Times New Roman" w:hAnsi="Times New Roman" w:cs="Times New Roman"/>
          <w:b/>
          <w:bCs/>
          <w:color w:val="0070C0"/>
          <w:sz w:val="24"/>
          <w:szCs w:val="24"/>
          <w:u w:val="single"/>
        </w:rPr>
        <w:t>November 8, 2022</w:t>
      </w:r>
    </w:p>
    <w:p w14:paraId="6A04A1DC" w14:textId="77777777" w:rsidR="00FD16BE" w:rsidRDefault="00FD16BE" w:rsidP="00FD16BE">
      <w:pPr>
        <w:jc w:val="both"/>
        <w:rPr>
          <w:rFonts w:ascii="Times New Roman" w:hAnsi="Times New Roman" w:cs="Times New Roman"/>
          <w:sz w:val="24"/>
          <w:szCs w:val="24"/>
        </w:rPr>
      </w:pPr>
    </w:p>
    <w:p w14:paraId="00869637" w14:textId="579A441B" w:rsidR="00FD16BE" w:rsidRPr="00FD16BE" w:rsidRDefault="00FD16BE" w:rsidP="00FD16BE">
      <w:pPr>
        <w:jc w:val="both"/>
        <w:rPr>
          <w:rFonts w:ascii="Times New Roman" w:hAnsi="Times New Roman" w:cs="Times New Roman"/>
          <w:sz w:val="24"/>
          <w:szCs w:val="24"/>
        </w:rPr>
      </w:pPr>
      <w:r w:rsidRPr="00FD16BE">
        <w:rPr>
          <w:rFonts w:ascii="Times New Roman" w:hAnsi="Times New Roman" w:cs="Times New Roman"/>
          <w:sz w:val="24"/>
          <w:szCs w:val="24"/>
        </w:rPr>
        <w:t xml:space="preserve">Workplace investigations play an important role in resolving disputes at work. If conducted properly, investigations can help to protect the interests of the company by identifying wrongdoings and to you </w:t>
      </w:r>
      <w:r>
        <w:rPr>
          <w:rFonts w:ascii="Times New Roman" w:hAnsi="Times New Roman" w:cs="Times New Roman"/>
          <w:sz w:val="24"/>
          <w:szCs w:val="24"/>
        </w:rPr>
        <w:t xml:space="preserve">to </w:t>
      </w:r>
      <w:r w:rsidRPr="00FD16BE">
        <w:rPr>
          <w:rFonts w:ascii="Times New Roman" w:hAnsi="Times New Roman" w:cs="Times New Roman"/>
          <w:sz w:val="24"/>
          <w:szCs w:val="24"/>
        </w:rPr>
        <w:t xml:space="preserve">have a fair, </w:t>
      </w:r>
      <w:r w:rsidR="000C524E" w:rsidRPr="00FD16BE">
        <w:rPr>
          <w:rFonts w:ascii="Times New Roman" w:hAnsi="Times New Roman" w:cs="Times New Roman"/>
          <w:sz w:val="24"/>
          <w:szCs w:val="24"/>
        </w:rPr>
        <w:t>objective,</w:t>
      </w:r>
      <w:r w:rsidRPr="00FD16BE">
        <w:rPr>
          <w:rFonts w:ascii="Times New Roman" w:hAnsi="Times New Roman" w:cs="Times New Roman"/>
          <w:sz w:val="24"/>
          <w:szCs w:val="24"/>
        </w:rPr>
        <w:t xml:space="preserve"> and informed decision-making process. Handled poorly, workplace investigations have the potential to create legal risk and internal cultural harm.</w:t>
      </w:r>
    </w:p>
    <w:p w14:paraId="463D5E99" w14:textId="77777777" w:rsidR="00FD16BE" w:rsidRPr="00FD16BE" w:rsidRDefault="00FD16BE" w:rsidP="00FD16BE">
      <w:pPr>
        <w:jc w:val="both"/>
        <w:rPr>
          <w:rFonts w:ascii="Times New Roman" w:hAnsi="Times New Roman" w:cs="Times New Roman"/>
          <w:sz w:val="24"/>
          <w:szCs w:val="24"/>
        </w:rPr>
      </w:pPr>
    </w:p>
    <w:p w14:paraId="3B62EA47" w14:textId="77777777" w:rsidR="00FD16BE" w:rsidRPr="00FD16BE" w:rsidRDefault="00FD16BE" w:rsidP="00FD16BE">
      <w:pPr>
        <w:jc w:val="both"/>
        <w:rPr>
          <w:rFonts w:ascii="Times New Roman" w:hAnsi="Times New Roman" w:cs="Times New Roman"/>
          <w:sz w:val="24"/>
          <w:szCs w:val="24"/>
        </w:rPr>
      </w:pPr>
      <w:r w:rsidRPr="00FD16BE">
        <w:rPr>
          <w:rFonts w:ascii="Times New Roman" w:hAnsi="Times New Roman" w:cs="Times New Roman"/>
          <w:sz w:val="24"/>
          <w:szCs w:val="24"/>
        </w:rPr>
        <w:t>While every investigation will be unique in its facts and circumstances, there are general principles that should be followed to help manage risk and safeguard positive workplace relations.</w:t>
      </w:r>
    </w:p>
    <w:p w14:paraId="5CC26ACD" w14:textId="77777777" w:rsidR="00FD16BE" w:rsidRPr="00FD16BE" w:rsidRDefault="00FD16BE" w:rsidP="00FD16BE">
      <w:pPr>
        <w:jc w:val="both"/>
        <w:rPr>
          <w:rFonts w:ascii="Times New Roman" w:hAnsi="Times New Roman" w:cs="Times New Roman"/>
          <w:sz w:val="24"/>
          <w:szCs w:val="24"/>
        </w:rPr>
      </w:pPr>
    </w:p>
    <w:p w14:paraId="61D06631" w14:textId="1DB9F595" w:rsidR="00FC4098" w:rsidRPr="006960D6" w:rsidRDefault="00FC4098" w:rsidP="00FC4098">
      <w:pPr>
        <w:rPr>
          <w:rFonts w:ascii="Times New Roman" w:eastAsia="Times New Roman" w:hAnsi="Times New Roman" w:cs="Times New Roman"/>
          <w:b/>
          <w:bCs/>
          <w:color w:val="0070C0"/>
          <w:sz w:val="28"/>
          <w:szCs w:val="28"/>
        </w:rPr>
      </w:pPr>
      <w:r w:rsidRPr="006960D6">
        <w:rPr>
          <w:rFonts w:ascii="Times New Roman" w:eastAsia="Times New Roman" w:hAnsi="Times New Roman" w:cs="Times New Roman"/>
          <w:b/>
          <w:bCs/>
          <w:color w:val="0070C0"/>
          <w:sz w:val="28"/>
          <w:szCs w:val="28"/>
        </w:rPr>
        <w:t>Step 1: Pre-Investigation</w:t>
      </w:r>
    </w:p>
    <w:p w14:paraId="24E46178" w14:textId="77777777" w:rsidR="00FD16BE" w:rsidRDefault="00FD16BE" w:rsidP="00FD16BE">
      <w:pPr>
        <w:jc w:val="both"/>
        <w:rPr>
          <w:rFonts w:ascii="Times New Roman" w:hAnsi="Times New Roman" w:cs="Times New Roman"/>
          <w:sz w:val="24"/>
          <w:szCs w:val="24"/>
        </w:rPr>
      </w:pPr>
    </w:p>
    <w:p w14:paraId="662C5F76" w14:textId="460187A8" w:rsidR="00FD16BE" w:rsidRDefault="00FD16BE" w:rsidP="00FD16BE">
      <w:pPr>
        <w:jc w:val="both"/>
        <w:rPr>
          <w:rFonts w:ascii="Times New Roman" w:hAnsi="Times New Roman" w:cs="Times New Roman"/>
          <w:sz w:val="24"/>
          <w:szCs w:val="24"/>
        </w:rPr>
      </w:pPr>
      <w:r w:rsidRPr="00FD16BE">
        <w:rPr>
          <w:rFonts w:ascii="Times New Roman" w:hAnsi="Times New Roman" w:cs="Times New Roman"/>
          <w:sz w:val="24"/>
          <w:szCs w:val="24"/>
        </w:rPr>
        <w:t xml:space="preserve">Before initiating an investigation, you should be certain that this is a necessary course of action. Ensure all informal resolution methods </w:t>
      </w:r>
      <w:r>
        <w:rPr>
          <w:rFonts w:ascii="Times New Roman" w:hAnsi="Times New Roman" w:cs="Times New Roman"/>
          <w:sz w:val="24"/>
          <w:szCs w:val="24"/>
        </w:rPr>
        <w:t xml:space="preserve">have </w:t>
      </w:r>
      <w:r w:rsidRPr="00FD16BE">
        <w:rPr>
          <w:rFonts w:ascii="Times New Roman" w:hAnsi="Times New Roman" w:cs="Times New Roman"/>
          <w:sz w:val="24"/>
          <w:szCs w:val="24"/>
        </w:rPr>
        <w:t>been exhausted. Depending on the circumstances, some issues can be resolved quickly without a full investigation. Can you conduct a limited investigation</w:t>
      </w:r>
      <w:r>
        <w:rPr>
          <w:rFonts w:ascii="Times New Roman" w:hAnsi="Times New Roman" w:cs="Times New Roman"/>
          <w:sz w:val="24"/>
          <w:szCs w:val="24"/>
        </w:rPr>
        <w:t>, o</w:t>
      </w:r>
      <w:r w:rsidRPr="00FD16BE">
        <w:rPr>
          <w:rFonts w:ascii="Times New Roman" w:hAnsi="Times New Roman" w:cs="Times New Roman"/>
          <w:sz w:val="24"/>
          <w:szCs w:val="24"/>
        </w:rPr>
        <w:t xml:space="preserve">r must a full investigation take place? If the latter, you </w:t>
      </w:r>
      <w:r>
        <w:rPr>
          <w:rFonts w:ascii="Times New Roman" w:hAnsi="Times New Roman" w:cs="Times New Roman"/>
          <w:sz w:val="24"/>
          <w:szCs w:val="24"/>
        </w:rPr>
        <w:t xml:space="preserve">should </w:t>
      </w:r>
      <w:r w:rsidRPr="00FD16BE">
        <w:rPr>
          <w:rFonts w:ascii="Times New Roman" w:hAnsi="Times New Roman" w:cs="Times New Roman"/>
          <w:sz w:val="24"/>
          <w:szCs w:val="24"/>
        </w:rPr>
        <w:t>act promptly</w:t>
      </w:r>
      <w:r>
        <w:rPr>
          <w:rFonts w:ascii="Times New Roman" w:hAnsi="Times New Roman" w:cs="Times New Roman"/>
          <w:sz w:val="24"/>
          <w:szCs w:val="24"/>
        </w:rPr>
        <w:t>,</w:t>
      </w:r>
      <w:r w:rsidRPr="00FD16BE">
        <w:rPr>
          <w:rFonts w:ascii="Times New Roman" w:hAnsi="Times New Roman" w:cs="Times New Roman"/>
          <w:sz w:val="24"/>
          <w:szCs w:val="24"/>
        </w:rPr>
        <w:t xml:space="preserve"> as any unnecessary delay may give the perception of unfairness and could cause additional legal concerns. However, be open to any informal resolution as you move along the investigative path.</w:t>
      </w:r>
    </w:p>
    <w:p w14:paraId="43BE055B" w14:textId="6BE05F47" w:rsidR="00176667" w:rsidRDefault="00176667" w:rsidP="00FD16BE">
      <w:pPr>
        <w:jc w:val="both"/>
        <w:rPr>
          <w:rFonts w:ascii="Times New Roman" w:hAnsi="Times New Roman" w:cs="Times New Roman"/>
          <w:sz w:val="24"/>
          <w:szCs w:val="24"/>
        </w:rPr>
      </w:pPr>
    </w:p>
    <w:p w14:paraId="4F573165" w14:textId="5ECA76BD" w:rsidR="00FD16BE" w:rsidRDefault="00176667" w:rsidP="00176667">
      <w:pPr>
        <w:jc w:val="both"/>
        <w:rPr>
          <w:rFonts w:ascii="Times New Roman" w:hAnsi="Times New Roman" w:cs="Times New Roman"/>
          <w:sz w:val="24"/>
          <w:szCs w:val="24"/>
        </w:rPr>
      </w:pPr>
      <w:r>
        <w:rPr>
          <w:rFonts w:ascii="Times New Roman" w:hAnsi="Times New Roman" w:cs="Times New Roman"/>
          <w:sz w:val="24"/>
          <w:szCs w:val="24"/>
          <w:u w:val="single"/>
        </w:rPr>
        <w:t>Decide the scope of the investigation</w:t>
      </w:r>
      <w:r>
        <w:rPr>
          <w:rFonts w:ascii="Times New Roman" w:hAnsi="Times New Roman" w:cs="Times New Roman"/>
          <w:sz w:val="24"/>
          <w:szCs w:val="24"/>
        </w:rPr>
        <w:t xml:space="preserve">: </w:t>
      </w:r>
      <w:r w:rsidR="00FD16BE" w:rsidRPr="00FD16BE">
        <w:rPr>
          <w:rFonts w:ascii="Times New Roman" w:hAnsi="Times New Roman" w:cs="Times New Roman"/>
          <w:sz w:val="24"/>
          <w:szCs w:val="24"/>
        </w:rPr>
        <w:t xml:space="preserve">You need to determine at the outset of the workplace investigation process the purpose and scope of the investigation. You will want to set out the purpose of the investigation and what the investigator’s role will be and their responsibilities. You want to have a road map for what the investigation will </w:t>
      </w:r>
      <w:r w:rsidR="000C524E" w:rsidRPr="00FD16BE">
        <w:rPr>
          <w:rFonts w:ascii="Times New Roman" w:hAnsi="Times New Roman" w:cs="Times New Roman"/>
          <w:sz w:val="24"/>
          <w:szCs w:val="24"/>
        </w:rPr>
        <w:t>examine</w:t>
      </w:r>
      <w:r w:rsidR="00FD16BE" w:rsidRPr="00FD16BE">
        <w:rPr>
          <w:rFonts w:ascii="Times New Roman" w:hAnsi="Times New Roman" w:cs="Times New Roman"/>
          <w:sz w:val="24"/>
          <w:szCs w:val="24"/>
        </w:rPr>
        <w:t xml:space="preserve"> whether a</w:t>
      </w:r>
      <w:r w:rsidR="00FD16BE">
        <w:rPr>
          <w:rFonts w:ascii="Times New Roman" w:hAnsi="Times New Roman" w:cs="Times New Roman"/>
          <w:sz w:val="24"/>
          <w:szCs w:val="24"/>
        </w:rPr>
        <w:t xml:space="preserve"> </w:t>
      </w:r>
      <w:r w:rsidR="00FD16BE" w:rsidRPr="00FD16BE">
        <w:rPr>
          <w:rFonts w:ascii="Times New Roman" w:hAnsi="Times New Roman" w:cs="Times New Roman"/>
          <w:sz w:val="24"/>
          <w:szCs w:val="24"/>
        </w:rPr>
        <w:t>recommendation for action will be needed, how the findings will be presented (report or verbal), who will receive the findings</w:t>
      </w:r>
      <w:r w:rsidR="00B05198">
        <w:rPr>
          <w:rFonts w:ascii="Times New Roman" w:hAnsi="Times New Roman" w:cs="Times New Roman"/>
          <w:sz w:val="24"/>
          <w:szCs w:val="24"/>
        </w:rPr>
        <w:t>,</w:t>
      </w:r>
      <w:r w:rsidR="00FD16BE" w:rsidRPr="00FD16BE">
        <w:rPr>
          <w:rFonts w:ascii="Times New Roman" w:hAnsi="Times New Roman" w:cs="Times New Roman"/>
          <w:sz w:val="24"/>
          <w:szCs w:val="24"/>
        </w:rPr>
        <w:t xml:space="preserve"> and what are the follow-up steps post-investigation. </w:t>
      </w:r>
    </w:p>
    <w:p w14:paraId="2BE037CF" w14:textId="77777777" w:rsidR="00FD16BE" w:rsidRPr="00FD16BE" w:rsidRDefault="00FD16BE" w:rsidP="00FD16BE">
      <w:pPr>
        <w:shd w:val="clear" w:color="auto" w:fill="FFFFFF"/>
        <w:jc w:val="both"/>
        <w:outlineLvl w:val="2"/>
        <w:rPr>
          <w:rFonts w:ascii="Times New Roman" w:eastAsia="Times New Roman" w:hAnsi="Times New Roman" w:cs="Times New Roman"/>
          <w:b/>
          <w:bCs/>
          <w:color w:val="0070C0"/>
          <w:spacing w:val="9"/>
          <w:sz w:val="24"/>
          <w:szCs w:val="24"/>
          <w:u w:val="single"/>
        </w:rPr>
      </w:pPr>
    </w:p>
    <w:p w14:paraId="5F0ECF60" w14:textId="77777777" w:rsidR="00FD16BE" w:rsidRPr="00FD16BE" w:rsidRDefault="00FD16BE" w:rsidP="00FD16BE">
      <w:pPr>
        <w:jc w:val="both"/>
        <w:rPr>
          <w:rFonts w:ascii="Times New Roman" w:hAnsi="Times New Roman" w:cs="Times New Roman"/>
          <w:color w:val="0070C0"/>
          <w:sz w:val="24"/>
          <w:szCs w:val="24"/>
          <w:u w:val="single"/>
        </w:rPr>
      </w:pPr>
      <w:r w:rsidRPr="00176667">
        <w:rPr>
          <w:rFonts w:ascii="Times New Roman" w:hAnsi="Times New Roman" w:cs="Times New Roman"/>
          <w:sz w:val="24"/>
          <w:szCs w:val="24"/>
          <w:u w:val="single"/>
        </w:rPr>
        <w:t>How long should an investigation take</w:t>
      </w:r>
      <w:r w:rsidRPr="00176667">
        <w:rPr>
          <w:rFonts w:ascii="Times New Roman" w:hAnsi="Times New Roman" w:cs="Times New Roman"/>
          <w:sz w:val="24"/>
          <w:szCs w:val="24"/>
        </w:rPr>
        <w:t xml:space="preserve">: </w:t>
      </w:r>
      <w:r w:rsidRPr="00FD16BE">
        <w:rPr>
          <w:rFonts w:ascii="Times New Roman" w:hAnsi="Times New Roman" w:cs="Times New Roman"/>
          <w:sz w:val="24"/>
          <w:szCs w:val="24"/>
        </w:rPr>
        <w:t>So much depends on the scope of the investigation. It is best to start an investigation as soon as possible (within a day or two) and complete it within a week or so. While investigations should really be completed as quickly as possible, it also needs to be fair and reasonable if you want to avoid a legal claim. If a new matter comes to light when investigating, the investigator may need to change the scope of the investigation or begin a secondary investigation, although it is preferable to merge the new issue into an existing investigation.</w:t>
      </w:r>
    </w:p>
    <w:p w14:paraId="56366DFD" w14:textId="77777777" w:rsidR="00FD16BE" w:rsidRPr="00FD16BE" w:rsidRDefault="00FD16BE" w:rsidP="00FD16BE">
      <w:pPr>
        <w:jc w:val="both"/>
        <w:rPr>
          <w:rFonts w:ascii="Times New Roman" w:hAnsi="Times New Roman" w:cs="Times New Roman"/>
          <w:sz w:val="24"/>
          <w:szCs w:val="24"/>
        </w:rPr>
      </w:pPr>
    </w:p>
    <w:p w14:paraId="01267422" w14:textId="5B15BC46" w:rsidR="00FD16BE" w:rsidRPr="00FD16BE" w:rsidRDefault="00FD16BE" w:rsidP="00FD16BE">
      <w:pPr>
        <w:jc w:val="both"/>
        <w:rPr>
          <w:rFonts w:ascii="Times New Roman" w:hAnsi="Times New Roman" w:cs="Times New Roman"/>
          <w:color w:val="0070C0"/>
          <w:sz w:val="24"/>
          <w:szCs w:val="24"/>
          <w:u w:val="single"/>
        </w:rPr>
      </w:pPr>
      <w:r w:rsidRPr="00176667">
        <w:rPr>
          <w:rFonts w:ascii="Times New Roman" w:hAnsi="Times New Roman" w:cs="Times New Roman"/>
          <w:sz w:val="24"/>
          <w:szCs w:val="24"/>
          <w:u w:val="single"/>
        </w:rPr>
        <w:t>Keep the matter confidential</w:t>
      </w:r>
      <w:r w:rsidR="00176667" w:rsidRPr="00176667">
        <w:rPr>
          <w:rFonts w:ascii="Times New Roman" w:hAnsi="Times New Roman" w:cs="Times New Roman"/>
          <w:sz w:val="24"/>
          <w:szCs w:val="24"/>
        </w:rPr>
        <w:t>:</w:t>
      </w:r>
      <w:r w:rsidRPr="00176667">
        <w:rPr>
          <w:rFonts w:ascii="Times New Roman" w:hAnsi="Times New Roman" w:cs="Times New Roman"/>
          <w:sz w:val="24"/>
          <w:szCs w:val="24"/>
        </w:rPr>
        <w:t xml:space="preserve"> </w:t>
      </w:r>
      <w:r w:rsidRPr="00FD16BE">
        <w:rPr>
          <w:rFonts w:ascii="Times New Roman" w:hAnsi="Times New Roman" w:cs="Times New Roman"/>
          <w:sz w:val="24"/>
          <w:szCs w:val="24"/>
        </w:rPr>
        <w:t xml:space="preserve">Investigations should be kept confidential, even if it becomes common knowledge that one is being conducted. You should explain to all employees and witnesses the importance of maintaining confidentiality, and make clear that if any employee breaches confidentiality, it may be viewed as a disciplinary matter. Remember, however, an </w:t>
      </w:r>
      <w:r w:rsidRPr="00FD16BE">
        <w:rPr>
          <w:rFonts w:ascii="Times New Roman" w:hAnsi="Times New Roman" w:cs="Times New Roman"/>
          <w:sz w:val="24"/>
          <w:szCs w:val="24"/>
        </w:rPr>
        <w:lastRenderedPageBreak/>
        <w:t>employee is allowed to discuss or complain about a term or condition of employment and given the NLRB</w:t>
      </w:r>
      <w:r w:rsidR="00B05198">
        <w:rPr>
          <w:rFonts w:ascii="Times New Roman" w:hAnsi="Times New Roman" w:cs="Times New Roman"/>
          <w:sz w:val="24"/>
          <w:szCs w:val="24"/>
        </w:rPr>
        <w:t>’s</w:t>
      </w:r>
      <w:r w:rsidRPr="00FD16BE">
        <w:rPr>
          <w:rFonts w:ascii="Times New Roman" w:hAnsi="Times New Roman" w:cs="Times New Roman"/>
          <w:sz w:val="24"/>
          <w:szCs w:val="24"/>
        </w:rPr>
        <w:t xml:space="preserve"> composition, this “confidentiality” aspect may change. </w:t>
      </w:r>
      <w:r w:rsidR="00B05198">
        <w:rPr>
          <w:rFonts w:ascii="Times New Roman" w:hAnsi="Times New Roman" w:cs="Times New Roman"/>
          <w:sz w:val="24"/>
          <w:szCs w:val="24"/>
        </w:rPr>
        <w:t>Make sure to c</w:t>
      </w:r>
      <w:r w:rsidRPr="00FD16BE">
        <w:rPr>
          <w:rFonts w:ascii="Times New Roman" w:hAnsi="Times New Roman" w:cs="Times New Roman"/>
          <w:sz w:val="24"/>
          <w:szCs w:val="24"/>
        </w:rPr>
        <w:t xml:space="preserve">heck local and state rules </w:t>
      </w:r>
      <w:r w:rsidR="00B05198">
        <w:rPr>
          <w:rFonts w:ascii="Times New Roman" w:hAnsi="Times New Roman" w:cs="Times New Roman"/>
          <w:sz w:val="24"/>
          <w:szCs w:val="24"/>
        </w:rPr>
        <w:t>regarding</w:t>
      </w:r>
      <w:r w:rsidRPr="00FD16BE">
        <w:rPr>
          <w:rFonts w:ascii="Times New Roman" w:hAnsi="Times New Roman" w:cs="Times New Roman"/>
          <w:sz w:val="24"/>
          <w:szCs w:val="24"/>
        </w:rPr>
        <w:t xml:space="preserve"> confidentiality</w:t>
      </w:r>
      <w:r w:rsidR="00B05198">
        <w:rPr>
          <w:rFonts w:ascii="Times New Roman" w:hAnsi="Times New Roman" w:cs="Times New Roman"/>
          <w:sz w:val="24"/>
          <w:szCs w:val="24"/>
        </w:rPr>
        <w:t>,</w:t>
      </w:r>
      <w:r w:rsidRPr="00FD16BE">
        <w:rPr>
          <w:rFonts w:ascii="Times New Roman" w:hAnsi="Times New Roman" w:cs="Times New Roman"/>
          <w:sz w:val="24"/>
          <w:szCs w:val="24"/>
        </w:rPr>
        <w:t xml:space="preserve"> as well. </w:t>
      </w:r>
    </w:p>
    <w:p w14:paraId="0DB58ECA" w14:textId="77777777" w:rsidR="00FD16BE" w:rsidRPr="00FD16BE" w:rsidRDefault="00FD16BE" w:rsidP="00FD16BE">
      <w:pPr>
        <w:shd w:val="clear" w:color="auto" w:fill="FFFFFF"/>
        <w:jc w:val="both"/>
        <w:outlineLvl w:val="2"/>
        <w:rPr>
          <w:rFonts w:ascii="Times New Roman" w:eastAsia="Times New Roman" w:hAnsi="Times New Roman" w:cs="Times New Roman"/>
          <w:b/>
          <w:bCs/>
          <w:color w:val="0070C0"/>
          <w:spacing w:val="9"/>
          <w:sz w:val="24"/>
          <w:szCs w:val="24"/>
        </w:rPr>
      </w:pPr>
    </w:p>
    <w:p w14:paraId="0933A6D7" w14:textId="4446C5E9" w:rsidR="00FD16BE" w:rsidRPr="00FC4098" w:rsidRDefault="00FD16BE" w:rsidP="00FD16BE">
      <w:pPr>
        <w:shd w:val="clear" w:color="auto" w:fill="FFFFFF"/>
        <w:jc w:val="both"/>
        <w:outlineLvl w:val="2"/>
        <w:rPr>
          <w:rFonts w:ascii="Times New Roman" w:eastAsia="Times New Roman" w:hAnsi="Times New Roman" w:cs="Times New Roman"/>
          <w:b/>
          <w:bCs/>
          <w:color w:val="0070C0"/>
          <w:spacing w:val="9"/>
          <w:sz w:val="28"/>
          <w:szCs w:val="28"/>
        </w:rPr>
      </w:pPr>
      <w:r w:rsidRPr="00FC4098">
        <w:rPr>
          <w:rFonts w:ascii="Times New Roman" w:eastAsia="Times New Roman" w:hAnsi="Times New Roman" w:cs="Times New Roman"/>
          <w:b/>
          <w:bCs/>
          <w:color w:val="0070C0"/>
          <w:spacing w:val="9"/>
          <w:sz w:val="28"/>
          <w:szCs w:val="28"/>
        </w:rPr>
        <w:t xml:space="preserve">Step 2: Planning the </w:t>
      </w:r>
      <w:r w:rsidR="00176667" w:rsidRPr="00FC4098">
        <w:rPr>
          <w:rFonts w:ascii="Times New Roman" w:eastAsia="Times New Roman" w:hAnsi="Times New Roman" w:cs="Times New Roman"/>
          <w:b/>
          <w:bCs/>
          <w:color w:val="0070C0"/>
          <w:spacing w:val="9"/>
          <w:sz w:val="28"/>
          <w:szCs w:val="28"/>
        </w:rPr>
        <w:t>I</w:t>
      </w:r>
      <w:r w:rsidRPr="00FC4098">
        <w:rPr>
          <w:rFonts w:ascii="Times New Roman" w:eastAsia="Times New Roman" w:hAnsi="Times New Roman" w:cs="Times New Roman"/>
          <w:b/>
          <w:bCs/>
          <w:color w:val="0070C0"/>
          <w:spacing w:val="9"/>
          <w:sz w:val="28"/>
          <w:szCs w:val="28"/>
        </w:rPr>
        <w:t>nvestigation</w:t>
      </w:r>
    </w:p>
    <w:p w14:paraId="68A766D0" w14:textId="77777777" w:rsidR="00176667" w:rsidRDefault="00176667" w:rsidP="00FD16BE">
      <w:pPr>
        <w:jc w:val="both"/>
        <w:rPr>
          <w:rFonts w:ascii="Times New Roman" w:hAnsi="Times New Roman" w:cs="Times New Roman"/>
          <w:sz w:val="24"/>
          <w:szCs w:val="24"/>
        </w:rPr>
      </w:pPr>
    </w:p>
    <w:p w14:paraId="1D943636" w14:textId="6A235601" w:rsidR="00FD16BE" w:rsidRPr="00FD16BE" w:rsidRDefault="00FD16BE" w:rsidP="00FD16BE">
      <w:pPr>
        <w:jc w:val="both"/>
        <w:rPr>
          <w:rFonts w:ascii="Times New Roman" w:hAnsi="Times New Roman" w:cs="Times New Roman"/>
          <w:sz w:val="24"/>
          <w:szCs w:val="24"/>
        </w:rPr>
      </w:pPr>
      <w:r w:rsidRPr="00FD16BE">
        <w:rPr>
          <w:rFonts w:ascii="Times New Roman" w:hAnsi="Times New Roman" w:cs="Times New Roman"/>
          <w:sz w:val="24"/>
          <w:szCs w:val="24"/>
        </w:rPr>
        <w:t>Workplace investigations may be straightforward or complex. Sometimes, it may be mandatory under the law to forward the complaint or grievance to the police or other government agency. It is often prudent for a business to obtain urgent legal advice to understand the compliance obligations of its directors or officers under the law.</w:t>
      </w:r>
    </w:p>
    <w:p w14:paraId="59F0809F" w14:textId="77777777" w:rsidR="00FD16BE" w:rsidRPr="00FD16BE" w:rsidRDefault="00FD16BE" w:rsidP="00FD16BE">
      <w:pPr>
        <w:jc w:val="both"/>
        <w:rPr>
          <w:rFonts w:ascii="Times New Roman" w:hAnsi="Times New Roman" w:cs="Times New Roman"/>
          <w:sz w:val="24"/>
          <w:szCs w:val="24"/>
        </w:rPr>
      </w:pPr>
    </w:p>
    <w:p w14:paraId="7A8326C7" w14:textId="6FD54DAE" w:rsidR="00FD16BE" w:rsidRDefault="00FD16BE" w:rsidP="00FD16BE">
      <w:pPr>
        <w:jc w:val="both"/>
        <w:rPr>
          <w:rFonts w:ascii="Times New Roman" w:hAnsi="Times New Roman" w:cs="Times New Roman"/>
          <w:sz w:val="24"/>
          <w:szCs w:val="24"/>
        </w:rPr>
      </w:pPr>
      <w:r w:rsidRPr="00FD16BE">
        <w:rPr>
          <w:rFonts w:ascii="Times New Roman" w:hAnsi="Times New Roman" w:cs="Times New Roman"/>
          <w:sz w:val="24"/>
          <w:szCs w:val="24"/>
        </w:rPr>
        <w:t xml:space="preserve">One critical early decision for most businesses will be whether to investigate with internal staff or whether an independent workplace investigator should be appointed. There may be no issue with an internal investigation being completed in many cases. However, where potential biases or conflicts of interest are evident, there may be no reasonable alternative </w:t>
      </w:r>
      <w:r w:rsidR="00B05198">
        <w:rPr>
          <w:rFonts w:ascii="Times New Roman" w:hAnsi="Times New Roman" w:cs="Times New Roman"/>
          <w:sz w:val="24"/>
          <w:szCs w:val="24"/>
        </w:rPr>
        <w:t>other than to</w:t>
      </w:r>
      <w:r w:rsidRPr="00FD16BE">
        <w:rPr>
          <w:rFonts w:ascii="Times New Roman" w:hAnsi="Times New Roman" w:cs="Times New Roman"/>
          <w:sz w:val="24"/>
          <w:szCs w:val="24"/>
        </w:rPr>
        <w:t xml:space="preserve"> appoint an independent investigator.</w:t>
      </w:r>
    </w:p>
    <w:p w14:paraId="65120957" w14:textId="7FFD35A1" w:rsidR="00B05198" w:rsidRDefault="00B05198" w:rsidP="00FD16BE">
      <w:pPr>
        <w:jc w:val="both"/>
        <w:rPr>
          <w:rFonts w:ascii="Times New Roman" w:hAnsi="Times New Roman" w:cs="Times New Roman"/>
          <w:sz w:val="24"/>
          <w:szCs w:val="24"/>
        </w:rPr>
      </w:pPr>
    </w:p>
    <w:p w14:paraId="1473AA64" w14:textId="099C93C4" w:rsidR="00FD16BE" w:rsidRDefault="00B05198" w:rsidP="00B05198">
      <w:pPr>
        <w:jc w:val="both"/>
        <w:rPr>
          <w:rFonts w:ascii="Times New Roman" w:hAnsi="Times New Roman" w:cs="Times New Roman"/>
          <w:sz w:val="24"/>
          <w:szCs w:val="24"/>
        </w:rPr>
      </w:pPr>
      <w:r>
        <w:rPr>
          <w:rFonts w:ascii="Times New Roman" w:hAnsi="Times New Roman" w:cs="Times New Roman"/>
          <w:sz w:val="24"/>
          <w:szCs w:val="24"/>
          <w:u w:val="single"/>
        </w:rPr>
        <w:t>Inform the complainant and the employee in question that you’ve started</w:t>
      </w:r>
      <w:r>
        <w:rPr>
          <w:rFonts w:ascii="Times New Roman" w:hAnsi="Times New Roman" w:cs="Times New Roman"/>
          <w:sz w:val="24"/>
          <w:szCs w:val="24"/>
        </w:rPr>
        <w:t xml:space="preserve">: </w:t>
      </w:r>
      <w:r w:rsidR="00FD16BE" w:rsidRPr="00B05198">
        <w:rPr>
          <w:rFonts w:ascii="Times New Roman" w:eastAsia="Times New Roman" w:hAnsi="Times New Roman" w:cs="Times New Roman"/>
          <w:spacing w:val="9"/>
          <w:sz w:val="24"/>
          <w:szCs w:val="24"/>
        </w:rPr>
        <w:t>U</w:t>
      </w:r>
      <w:r w:rsidR="00FD16BE" w:rsidRPr="00FD16BE">
        <w:rPr>
          <w:rFonts w:ascii="Times New Roman" w:hAnsi="Times New Roman" w:cs="Times New Roman"/>
          <w:sz w:val="24"/>
          <w:szCs w:val="24"/>
        </w:rPr>
        <w:t>nless there is a risk the employee being investigated may tamper with evidence or witnesses, the investigator should inform the employee as soon as they decide to open an investigation. The employer should explain the reasons for the investigation, who will be carrying it out, what they are going to do, that they will talk to any witnesses, and what will happen next.</w:t>
      </w:r>
    </w:p>
    <w:p w14:paraId="56DD8A76" w14:textId="77777777" w:rsidR="00B05198" w:rsidRPr="00B05198" w:rsidRDefault="00B05198" w:rsidP="00B05198">
      <w:pPr>
        <w:jc w:val="both"/>
        <w:rPr>
          <w:rFonts w:ascii="Times New Roman" w:hAnsi="Times New Roman" w:cs="Times New Roman"/>
          <w:sz w:val="24"/>
          <w:szCs w:val="24"/>
        </w:rPr>
      </w:pPr>
    </w:p>
    <w:p w14:paraId="345C68D0" w14:textId="297FEE23" w:rsidR="00FD16BE" w:rsidRPr="00FD16BE" w:rsidRDefault="00FD16BE" w:rsidP="00FD16BE">
      <w:pPr>
        <w:jc w:val="both"/>
        <w:rPr>
          <w:rFonts w:ascii="Times New Roman" w:hAnsi="Times New Roman" w:cs="Times New Roman"/>
          <w:color w:val="0070C0"/>
          <w:sz w:val="24"/>
          <w:szCs w:val="24"/>
        </w:rPr>
      </w:pPr>
      <w:r w:rsidRPr="00B05198">
        <w:rPr>
          <w:rFonts w:ascii="Times New Roman" w:hAnsi="Times New Roman" w:cs="Times New Roman"/>
          <w:sz w:val="24"/>
          <w:szCs w:val="24"/>
          <w:u w:val="single"/>
        </w:rPr>
        <w:t>Suspending an employee in a disciplinary case</w:t>
      </w:r>
      <w:r w:rsidR="00B05198" w:rsidRPr="00B05198">
        <w:rPr>
          <w:rFonts w:ascii="Times New Roman" w:hAnsi="Times New Roman" w:cs="Times New Roman"/>
          <w:sz w:val="24"/>
          <w:szCs w:val="24"/>
        </w:rPr>
        <w:t>:</w:t>
      </w:r>
      <w:r w:rsidRPr="00B05198">
        <w:rPr>
          <w:rFonts w:ascii="Times New Roman" w:hAnsi="Times New Roman" w:cs="Times New Roman"/>
          <w:sz w:val="24"/>
          <w:szCs w:val="24"/>
        </w:rPr>
        <w:t xml:space="preserve"> </w:t>
      </w:r>
      <w:r w:rsidRPr="00FD16BE">
        <w:rPr>
          <w:rFonts w:ascii="Times New Roman" w:hAnsi="Times New Roman" w:cs="Times New Roman"/>
          <w:sz w:val="24"/>
          <w:szCs w:val="24"/>
        </w:rPr>
        <w:t xml:space="preserve">Suspension should only be considered during an investigation if it is needed to protect the investigation, the company, other employees, or the employee under investigation. Suspension should not be used as a disciplinary measure while the investigation is ongoing. If suspension is being considered while the investigation </w:t>
      </w:r>
      <w:r w:rsidR="00B05198">
        <w:rPr>
          <w:rFonts w:ascii="Times New Roman" w:hAnsi="Times New Roman" w:cs="Times New Roman"/>
          <w:sz w:val="24"/>
          <w:szCs w:val="24"/>
        </w:rPr>
        <w:t xml:space="preserve">is </w:t>
      </w:r>
      <w:r w:rsidRPr="00FD16BE">
        <w:rPr>
          <w:rFonts w:ascii="Times New Roman" w:hAnsi="Times New Roman" w:cs="Times New Roman"/>
          <w:sz w:val="24"/>
          <w:szCs w:val="24"/>
        </w:rPr>
        <w:t>underway, the employee should be made aware that this action is not disciplinary action.</w:t>
      </w:r>
    </w:p>
    <w:p w14:paraId="582DCD07" w14:textId="77777777" w:rsidR="00FD16BE" w:rsidRPr="00FD16BE" w:rsidRDefault="00FD16BE" w:rsidP="00FD16BE">
      <w:pPr>
        <w:jc w:val="both"/>
        <w:rPr>
          <w:rFonts w:ascii="Times New Roman" w:hAnsi="Times New Roman" w:cs="Times New Roman"/>
          <w:color w:val="0070C0"/>
          <w:sz w:val="24"/>
          <w:szCs w:val="24"/>
        </w:rPr>
      </w:pPr>
    </w:p>
    <w:p w14:paraId="66F22599" w14:textId="75C78E9B" w:rsidR="00FD16BE" w:rsidRPr="00FD16BE" w:rsidRDefault="00FD16BE" w:rsidP="00FD16BE">
      <w:pPr>
        <w:jc w:val="both"/>
        <w:rPr>
          <w:rFonts w:ascii="Times New Roman" w:hAnsi="Times New Roman" w:cs="Times New Roman"/>
          <w:sz w:val="24"/>
          <w:szCs w:val="24"/>
        </w:rPr>
      </w:pPr>
      <w:r w:rsidRPr="00B05198">
        <w:rPr>
          <w:rFonts w:ascii="Times New Roman" w:hAnsi="Times New Roman" w:cs="Times New Roman"/>
          <w:sz w:val="24"/>
          <w:szCs w:val="24"/>
          <w:u w:val="single"/>
        </w:rPr>
        <w:t>Identifying evidence</w:t>
      </w:r>
      <w:r w:rsidR="00B05198">
        <w:rPr>
          <w:rFonts w:ascii="Times New Roman" w:hAnsi="Times New Roman" w:cs="Times New Roman"/>
          <w:sz w:val="24"/>
          <w:szCs w:val="24"/>
        </w:rPr>
        <w:t>:</w:t>
      </w:r>
      <w:r w:rsidRPr="00B05198">
        <w:rPr>
          <w:rFonts w:ascii="Times New Roman" w:hAnsi="Times New Roman" w:cs="Times New Roman"/>
          <w:sz w:val="24"/>
          <w:szCs w:val="24"/>
        </w:rPr>
        <w:t xml:space="preserve"> </w:t>
      </w:r>
      <w:r w:rsidRPr="00FD16BE">
        <w:rPr>
          <w:rFonts w:ascii="Times New Roman" w:hAnsi="Times New Roman" w:cs="Times New Roman"/>
          <w:sz w:val="24"/>
          <w:szCs w:val="24"/>
        </w:rPr>
        <w:t>There is no exhaustive list for an investigator to work through to know what sources of evidence they should look at. Every investigation is different and the information and facts that need to be considered will also differ.</w:t>
      </w:r>
      <w:r w:rsidR="00B05198">
        <w:rPr>
          <w:rFonts w:ascii="Times New Roman" w:hAnsi="Times New Roman" w:cs="Times New Roman"/>
          <w:sz w:val="24"/>
          <w:szCs w:val="24"/>
        </w:rPr>
        <w:t xml:space="preserve"> </w:t>
      </w:r>
      <w:r w:rsidRPr="00FD16BE">
        <w:rPr>
          <w:rFonts w:ascii="Times New Roman" w:hAnsi="Times New Roman" w:cs="Times New Roman"/>
          <w:sz w:val="24"/>
          <w:szCs w:val="24"/>
        </w:rPr>
        <w:t>Types of physical evidence may include witness statements, emails, paperwork, CCTV footage, receipts, computer data, phone records</w:t>
      </w:r>
      <w:r w:rsidR="00B05198">
        <w:rPr>
          <w:rFonts w:ascii="Times New Roman" w:hAnsi="Times New Roman" w:cs="Times New Roman"/>
          <w:sz w:val="24"/>
          <w:szCs w:val="24"/>
        </w:rPr>
        <w:t>,</w:t>
      </w:r>
      <w:r w:rsidRPr="00FD16BE">
        <w:rPr>
          <w:rFonts w:ascii="Times New Roman" w:hAnsi="Times New Roman" w:cs="Times New Roman"/>
          <w:sz w:val="24"/>
          <w:szCs w:val="24"/>
        </w:rPr>
        <w:t xml:space="preserve"> or attendance records. The investigator must consider how they are going to obtain the information and ensure they follow the law on data protection and other legal obligations.</w:t>
      </w:r>
    </w:p>
    <w:p w14:paraId="72993C04" w14:textId="77777777" w:rsidR="00FD16BE" w:rsidRPr="00FD16BE" w:rsidRDefault="00FD16BE" w:rsidP="00FD16BE">
      <w:pPr>
        <w:jc w:val="both"/>
        <w:rPr>
          <w:rFonts w:ascii="Times New Roman" w:hAnsi="Times New Roman" w:cs="Times New Roman"/>
          <w:sz w:val="24"/>
          <w:szCs w:val="24"/>
        </w:rPr>
      </w:pPr>
    </w:p>
    <w:p w14:paraId="7BA052B2" w14:textId="77777777" w:rsidR="00FD16BE" w:rsidRPr="00FD16BE" w:rsidRDefault="00FD16BE" w:rsidP="00FD16BE">
      <w:pPr>
        <w:jc w:val="both"/>
        <w:rPr>
          <w:rFonts w:ascii="Times New Roman" w:hAnsi="Times New Roman" w:cs="Times New Roman"/>
          <w:sz w:val="24"/>
          <w:szCs w:val="24"/>
        </w:rPr>
      </w:pPr>
      <w:r w:rsidRPr="00FD16BE">
        <w:rPr>
          <w:rFonts w:ascii="Times New Roman" w:hAnsi="Times New Roman" w:cs="Times New Roman"/>
          <w:sz w:val="24"/>
          <w:szCs w:val="24"/>
        </w:rPr>
        <w:t>As the investigation progresses, other sources of evidence may come to light or become relevant. However, the investigator is only tasked with investigating what is reasonably likely to be relevant to the case at hand. This may be good information to put in your investigative plan. At this stage, decisions surrounding how an employer may seek to preserve legal professional privilege may also be considered as part of how the investigation may proceed.</w:t>
      </w:r>
    </w:p>
    <w:p w14:paraId="50917092" w14:textId="77777777" w:rsidR="00FD16BE" w:rsidRPr="00FD16BE" w:rsidRDefault="00FD16BE" w:rsidP="00FD16BE">
      <w:pPr>
        <w:jc w:val="both"/>
        <w:rPr>
          <w:rFonts w:ascii="Times New Roman" w:hAnsi="Times New Roman" w:cs="Times New Roman"/>
          <w:sz w:val="24"/>
          <w:szCs w:val="24"/>
        </w:rPr>
      </w:pPr>
    </w:p>
    <w:p w14:paraId="76987F41" w14:textId="616055DB" w:rsidR="00FD16BE" w:rsidRPr="00FC4098" w:rsidRDefault="00FD16BE" w:rsidP="00FD16BE">
      <w:pPr>
        <w:jc w:val="both"/>
        <w:rPr>
          <w:rFonts w:ascii="Times New Roman" w:hAnsi="Times New Roman" w:cs="Times New Roman"/>
          <w:b/>
          <w:bCs/>
          <w:color w:val="0070C0"/>
          <w:sz w:val="28"/>
          <w:szCs w:val="28"/>
        </w:rPr>
      </w:pPr>
      <w:r w:rsidRPr="00FC4098">
        <w:rPr>
          <w:rFonts w:ascii="Times New Roman" w:hAnsi="Times New Roman" w:cs="Times New Roman"/>
          <w:b/>
          <w:bCs/>
          <w:color w:val="0070C0"/>
          <w:sz w:val="28"/>
          <w:szCs w:val="28"/>
        </w:rPr>
        <w:t xml:space="preserve">Step 3: Hold an </w:t>
      </w:r>
      <w:r w:rsidR="00176667" w:rsidRPr="00FC4098">
        <w:rPr>
          <w:rFonts w:ascii="Times New Roman" w:hAnsi="Times New Roman" w:cs="Times New Roman"/>
          <w:b/>
          <w:bCs/>
          <w:color w:val="0070C0"/>
          <w:sz w:val="28"/>
          <w:szCs w:val="28"/>
        </w:rPr>
        <w:t>I</w:t>
      </w:r>
      <w:r w:rsidRPr="00FC4098">
        <w:rPr>
          <w:rFonts w:ascii="Times New Roman" w:hAnsi="Times New Roman" w:cs="Times New Roman"/>
          <w:b/>
          <w:bCs/>
          <w:color w:val="0070C0"/>
          <w:sz w:val="28"/>
          <w:szCs w:val="28"/>
        </w:rPr>
        <w:t xml:space="preserve">nvestigative </w:t>
      </w:r>
      <w:r w:rsidR="00176667" w:rsidRPr="00FC4098">
        <w:rPr>
          <w:rFonts w:ascii="Times New Roman" w:hAnsi="Times New Roman" w:cs="Times New Roman"/>
          <w:b/>
          <w:bCs/>
          <w:color w:val="0070C0"/>
          <w:sz w:val="28"/>
          <w:szCs w:val="28"/>
        </w:rPr>
        <w:t>M</w:t>
      </w:r>
      <w:r w:rsidRPr="00FC4098">
        <w:rPr>
          <w:rFonts w:ascii="Times New Roman" w:hAnsi="Times New Roman" w:cs="Times New Roman"/>
          <w:b/>
          <w:bCs/>
          <w:color w:val="0070C0"/>
          <w:sz w:val="28"/>
          <w:szCs w:val="28"/>
        </w:rPr>
        <w:t>eeting</w:t>
      </w:r>
    </w:p>
    <w:p w14:paraId="5356E83C" w14:textId="77777777" w:rsidR="00FD16BE" w:rsidRPr="00FD16BE" w:rsidRDefault="00FD16BE" w:rsidP="00FD16BE">
      <w:pPr>
        <w:jc w:val="both"/>
        <w:rPr>
          <w:rFonts w:ascii="Times New Roman" w:hAnsi="Times New Roman" w:cs="Times New Roman"/>
          <w:sz w:val="24"/>
          <w:szCs w:val="24"/>
        </w:rPr>
      </w:pPr>
    </w:p>
    <w:p w14:paraId="481816F2" w14:textId="77777777" w:rsidR="00FD16BE" w:rsidRPr="00FD16BE" w:rsidRDefault="00FD16BE" w:rsidP="00FD16BE">
      <w:pPr>
        <w:jc w:val="both"/>
        <w:rPr>
          <w:rFonts w:ascii="Times New Roman" w:hAnsi="Times New Roman" w:cs="Times New Roman"/>
          <w:sz w:val="24"/>
          <w:szCs w:val="24"/>
        </w:rPr>
      </w:pPr>
      <w:r w:rsidRPr="00FD16BE">
        <w:rPr>
          <w:rFonts w:ascii="Times New Roman" w:hAnsi="Times New Roman" w:cs="Times New Roman"/>
          <w:sz w:val="24"/>
          <w:szCs w:val="24"/>
        </w:rPr>
        <w:t>In both grievance and disciplinary investigations, the investigator may also need to obtain information from the employee, witnesses, and potentially other third-party witnesses.</w:t>
      </w:r>
    </w:p>
    <w:p w14:paraId="5F3510E3" w14:textId="77777777" w:rsidR="00FD16BE" w:rsidRPr="00FD16BE" w:rsidRDefault="00FD16BE" w:rsidP="00FD16BE">
      <w:pPr>
        <w:jc w:val="both"/>
        <w:rPr>
          <w:rFonts w:ascii="Times New Roman" w:hAnsi="Times New Roman" w:cs="Times New Roman"/>
          <w:sz w:val="24"/>
          <w:szCs w:val="24"/>
        </w:rPr>
      </w:pPr>
      <w:r w:rsidRPr="00FD16BE">
        <w:rPr>
          <w:rFonts w:ascii="Times New Roman" w:hAnsi="Times New Roman" w:cs="Times New Roman"/>
          <w:sz w:val="24"/>
          <w:szCs w:val="24"/>
        </w:rPr>
        <w:lastRenderedPageBreak/>
        <w:t> </w:t>
      </w:r>
    </w:p>
    <w:p w14:paraId="5021DA43" w14:textId="5A90801E" w:rsidR="00FD16BE" w:rsidRDefault="00FD16BE" w:rsidP="00FD16BE">
      <w:pPr>
        <w:jc w:val="both"/>
        <w:rPr>
          <w:rFonts w:ascii="Times New Roman" w:hAnsi="Times New Roman" w:cs="Times New Roman"/>
          <w:sz w:val="24"/>
          <w:szCs w:val="24"/>
        </w:rPr>
      </w:pPr>
      <w:r w:rsidRPr="00B05198">
        <w:rPr>
          <w:rFonts w:ascii="Times New Roman" w:hAnsi="Times New Roman" w:cs="Times New Roman"/>
          <w:sz w:val="24"/>
          <w:szCs w:val="24"/>
          <w:u w:val="single"/>
        </w:rPr>
        <w:t>The right to be accompanied</w:t>
      </w:r>
      <w:r w:rsidR="00B05198" w:rsidRPr="00B05198">
        <w:rPr>
          <w:rFonts w:ascii="Times New Roman" w:hAnsi="Times New Roman" w:cs="Times New Roman"/>
          <w:sz w:val="24"/>
          <w:szCs w:val="24"/>
        </w:rPr>
        <w:t xml:space="preserve">: </w:t>
      </w:r>
      <w:r w:rsidRPr="00FD16BE">
        <w:rPr>
          <w:rFonts w:ascii="Times New Roman" w:hAnsi="Times New Roman" w:cs="Times New Roman"/>
          <w:sz w:val="24"/>
          <w:szCs w:val="24"/>
        </w:rPr>
        <w:t>In many situations, an employee does not have a right to be accompanied. However, if the issue comes up, it may be better to allow the employee to bring someone to the meeting as long as that person does not participate in the meeting itself. Be prepared that someone may audio tape the interview.  </w:t>
      </w:r>
    </w:p>
    <w:p w14:paraId="748FD7B0" w14:textId="77777777" w:rsidR="00B05198" w:rsidRPr="00B05198" w:rsidRDefault="00B05198" w:rsidP="00FD16BE">
      <w:pPr>
        <w:jc w:val="both"/>
        <w:rPr>
          <w:rFonts w:ascii="Times New Roman" w:hAnsi="Times New Roman" w:cs="Times New Roman"/>
          <w:color w:val="0070C0"/>
          <w:sz w:val="24"/>
          <w:szCs w:val="24"/>
          <w:u w:val="single"/>
        </w:rPr>
      </w:pPr>
    </w:p>
    <w:p w14:paraId="6860A1C2" w14:textId="41967F07" w:rsidR="00FD16BE" w:rsidRPr="00B05198" w:rsidRDefault="00FD16BE" w:rsidP="00FD16BE">
      <w:pPr>
        <w:jc w:val="both"/>
        <w:rPr>
          <w:rFonts w:ascii="Times New Roman" w:hAnsi="Times New Roman" w:cs="Times New Roman"/>
          <w:sz w:val="24"/>
          <w:szCs w:val="24"/>
          <w:u w:val="single"/>
        </w:rPr>
      </w:pPr>
      <w:r w:rsidRPr="00B05198">
        <w:rPr>
          <w:rFonts w:ascii="Times New Roman" w:hAnsi="Times New Roman" w:cs="Times New Roman"/>
          <w:sz w:val="24"/>
          <w:szCs w:val="24"/>
          <w:u w:val="single"/>
        </w:rPr>
        <w:t>Absence from the investigation meeting</w:t>
      </w:r>
      <w:r w:rsidR="00B05198" w:rsidRPr="00B05198">
        <w:rPr>
          <w:rFonts w:ascii="Times New Roman" w:hAnsi="Times New Roman" w:cs="Times New Roman"/>
          <w:sz w:val="24"/>
          <w:szCs w:val="24"/>
        </w:rPr>
        <w:t>:</w:t>
      </w:r>
      <w:r w:rsidR="00B05198">
        <w:rPr>
          <w:rFonts w:ascii="Times New Roman" w:hAnsi="Times New Roman" w:cs="Times New Roman"/>
          <w:sz w:val="24"/>
          <w:szCs w:val="24"/>
        </w:rPr>
        <w:t xml:space="preserve"> </w:t>
      </w:r>
      <w:r w:rsidRPr="00FD16BE">
        <w:rPr>
          <w:rFonts w:ascii="Times New Roman" w:hAnsi="Times New Roman" w:cs="Times New Roman"/>
          <w:sz w:val="24"/>
          <w:szCs w:val="24"/>
        </w:rPr>
        <w:t>If the employee fails to attend the interview, examine why the witness did not attend. If the employee keeps refusing to attend, the investigator may need to look at all the other evidence and make a reasonable decision from the information they already have in their possession. If the investigation is continued without the employee, the investigator must tell the employee and carry out the investigation in as full and fair a way as possible.</w:t>
      </w:r>
    </w:p>
    <w:p w14:paraId="24DD8C76" w14:textId="62623E0B" w:rsidR="00176667" w:rsidRDefault="00176667" w:rsidP="00FD16BE">
      <w:pPr>
        <w:jc w:val="both"/>
        <w:rPr>
          <w:rFonts w:ascii="Times New Roman" w:hAnsi="Times New Roman" w:cs="Times New Roman"/>
          <w:sz w:val="24"/>
          <w:szCs w:val="24"/>
        </w:rPr>
      </w:pPr>
    </w:p>
    <w:p w14:paraId="6DF30828" w14:textId="217A06A6" w:rsidR="00176667" w:rsidRPr="00FC4098" w:rsidRDefault="00176667" w:rsidP="00FD16BE">
      <w:pPr>
        <w:jc w:val="both"/>
        <w:rPr>
          <w:rFonts w:ascii="Times New Roman" w:hAnsi="Times New Roman" w:cs="Times New Roman"/>
          <w:b/>
          <w:bCs/>
          <w:color w:val="0070C0"/>
          <w:sz w:val="28"/>
          <w:szCs w:val="28"/>
        </w:rPr>
      </w:pPr>
      <w:r w:rsidRPr="00FC4098">
        <w:rPr>
          <w:rFonts w:ascii="Times New Roman" w:hAnsi="Times New Roman" w:cs="Times New Roman"/>
          <w:b/>
          <w:bCs/>
          <w:color w:val="0070C0"/>
          <w:sz w:val="28"/>
          <w:szCs w:val="28"/>
        </w:rPr>
        <w:t>Step 4: Dealing with Witnesses</w:t>
      </w:r>
    </w:p>
    <w:p w14:paraId="64D467D8" w14:textId="77777777" w:rsidR="00176667" w:rsidRDefault="00176667" w:rsidP="00FD16BE">
      <w:pPr>
        <w:jc w:val="both"/>
        <w:rPr>
          <w:rFonts w:ascii="Times New Roman" w:hAnsi="Times New Roman" w:cs="Times New Roman"/>
          <w:sz w:val="24"/>
          <w:szCs w:val="24"/>
        </w:rPr>
      </w:pPr>
    </w:p>
    <w:p w14:paraId="1F13B7B3" w14:textId="615DC17B" w:rsidR="00FD16BE" w:rsidRPr="00FD16BE" w:rsidRDefault="00FD16BE" w:rsidP="00FD16BE">
      <w:pPr>
        <w:jc w:val="both"/>
        <w:rPr>
          <w:rFonts w:ascii="Times New Roman" w:hAnsi="Times New Roman" w:cs="Times New Roman"/>
          <w:sz w:val="24"/>
          <w:szCs w:val="24"/>
        </w:rPr>
      </w:pPr>
      <w:r w:rsidRPr="00FD16BE">
        <w:rPr>
          <w:rFonts w:ascii="Times New Roman" w:hAnsi="Times New Roman" w:cs="Times New Roman"/>
          <w:sz w:val="24"/>
          <w:szCs w:val="24"/>
        </w:rPr>
        <w:t>Individuals may need to be interviewed or asked to provide a more formal witness statement. If several people witnessed the same incident, and the accounts are consistent, then the investigator may not need to interview other witnesses unless they require further information or clarification on the matter.</w:t>
      </w:r>
    </w:p>
    <w:p w14:paraId="527B1163" w14:textId="77777777" w:rsidR="00FD16BE" w:rsidRPr="00FD16BE" w:rsidRDefault="00FD16BE" w:rsidP="00FD16BE">
      <w:pPr>
        <w:jc w:val="both"/>
        <w:rPr>
          <w:rFonts w:ascii="Times New Roman" w:hAnsi="Times New Roman" w:cs="Times New Roman"/>
          <w:sz w:val="24"/>
          <w:szCs w:val="24"/>
        </w:rPr>
      </w:pPr>
    </w:p>
    <w:p w14:paraId="5656E81E" w14:textId="0AC7A0D0" w:rsidR="00FD16BE" w:rsidRPr="00FD16BE" w:rsidRDefault="00FD16BE" w:rsidP="00FD16BE">
      <w:pPr>
        <w:jc w:val="both"/>
        <w:rPr>
          <w:rFonts w:ascii="Times New Roman" w:hAnsi="Times New Roman" w:cs="Times New Roman"/>
          <w:sz w:val="24"/>
          <w:szCs w:val="24"/>
        </w:rPr>
      </w:pPr>
      <w:r w:rsidRPr="00FD16BE">
        <w:rPr>
          <w:rFonts w:ascii="Times New Roman" w:hAnsi="Times New Roman" w:cs="Times New Roman"/>
          <w:sz w:val="24"/>
          <w:szCs w:val="24"/>
        </w:rPr>
        <w:t>Once the investigator has identified any witnesses, the witness can be asked to write a statement</w:t>
      </w:r>
      <w:r w:rsidR="00B05198">
        <w:rPr>
          <w:rFonts w:ascii="Times New Roman" w:hAnsi="Times New Roman" w:cs="Times New Roman"/>
          <w:sz w:val="24"/>
          <w:szCs w:val="24"/>
        </w:rPr>
        <w:t>,</w:t>
      </w:r>
      <w:r w:rsidRPr="00FD16BE">
        <w:rPr>
          <w:rFonts w:ascii="Times New Roman" w:hAnsi="Times New Roman" w:cs="Times New Roman"/>
          <w:sz w:val="24"/>
          <w:szCs w:val="24"/>
        </w:rPr>
        <w:t xml:space="preserve"> or the investigator can meet with </w:t>
      </w:r>
      <w:r w:rsidR="00B05198">
        <w:rPr>
          <w:rFonts w:ascii="Times New Roman" w:hAnsi="Times New Roman" w:cs="Times New Roman"/>
          <w:sz w:val="24"/>
          <w:szCs w:val="24"/>
        </w:rPr>
        <w:t xml:space="preserve">the </w:t>
      </w:r>
      <w:r w:rsidRPr="00FD16BE">
        <w:rPr>
          <w:rFonts w:ascii="Times New Roman" w:hAnsi="Times New Roman" w:cs="Times New Roman"/>
          <w:sz w:val="24"/>
          <w:szCs w:val="24"/>
        </w:rPr>
        <w:t xml:space="preserve">witness to ask them about the allegation and take notes. At the end of the meeting, the witness should read the notes thoroughly and sign them </w:t>
      </w:r>
      <w:r w:rsidR="00B05198">
        <w:rPr>
          <w:rFonts w:ascii="Times New Roman" w:hAnsi="Times New Roman" w:cs="Times New Roman"/>
          <w:sz w:val="24"/>
          <w:szCs w:val="24"/>
        </w:rPr>
        <w:t>to confirm they</w:t>
      </w:r>
      <w:r w:rsidRPr="00FD16BE">
        <w:rPr>
          <w:rFonts w:ascii="Times New Roman" w:hAnsi="Times New Roman" w:cs="Times New Roman"/>
          <w:sz w:val="24"/>
          <w:szCs w:val="24"/>
        </w:rPr>
        <w:t xml:space="preserve"> are an accurate reflection of events or</w:t>
      </w:r>
      <w:r w:rsidR="00B05198">
        <w:rPr>
          <w:rFonts w:ascii="Times New Roman" w:hAnsi="Times New Roman" w:cs="Times New Roman"/>
          <w:sz w:val="24"/>
          <w:szCs w:val="24"/>
        </w:rPr>
        <w:t>, if the notes are</w:t>
      </w:r>
      <w:r w:rsidRPr="00FD16BE">
        <w:rPr>
          <w:rFonts w:ascii="Times New Roman" w:hAnsi="Times New Roman" w:cs="Times New Roman"/>
          <w:sz w:val="24"/>
          <w:szCs w:val="24"/>
        </w:rPr>
        <w:t xml:space="preserve"> written later on,</w:t>
      </w:r>
      <w:r w:rsidR="00B05198">
        <w:rPr>
          <w:rFonts w:ascii="Times New Roman" w:hAnsi="Times New Roman" w:cs="Times New Roman"/>
          <w:sz w:val="24"/>
          <w:szCs w:val="24"/>
        </w:rPr>
        <w:t xml:space="preserve"> the witness should </w:t>
      </w:r>
      <w:r w:rsidRPr="00FD16BE">
        <w:rPr>
          <w:rFonts w:ascii="Times New Roman" w:hAnsi="Times New Roman" w:cs="Times New Roman"/>
          <w:sz w:val="24"/>
          <w:szCs w:val="24"/>
        </w:rPr>
        <w:t xml:space="preserve">review and confirm </w:t>
      </w:r>
      <w:r w:rsidR="00B05198">
        <w:rPr>
          <w:rFonts w:ascii="Times New Roman" w:hAnsi="Times New Roman" w:cs="Times New Roman"/>
          <w:sz w:val="24"/>
          <w:szCs w:val="24"/>
        </w:rPr>
        <w:t>their accuracy</w:t>
      </w:r>
      <w:r w:rsidRPr="00FD16BE">
        <w:rPr>
          <w:rFonts w:ascii="Times New Roman" w:hAnsi="Times New Roman" w:cs="Times New Roman"/>
          <w:sz w:val="24"/>
          <w:szCs w:val="24"/>
        </w:rPr>
        <w:t>.</w:t>
      </w:r>
    </w:p>
    <w:p w14:paraId="5F13A8FA" w14:textId="77777777" w:rsidR="00FD16BE" w:rsidRPr="00FD16BE" w:rsidRDefault="00FD16BE" w:rsidP="00FD16BE">
      <w:pPr>
        <w:jc w:val="both"/>
        <w:rPr>
          <w:rFonts w:ascii="Times New Roman" w:hAnsi="Times New Roman" w:cs="Times New Roman"/>
          <w:sz w:val="24"/>
          <w:szCs w:val="24"/>
        </w:rPr>
      </w:pPr>
      <w:r w:rsidRPr="00FD16BE">
        <w:rPr>
          <w:rFonts w:ascii="Times New Roman" w:hAnsi="Times New Roman" w:cs="Times New Roman"/>
          <w:sz w:val="24"/>
          <w:szCs w:val="24"/>
        </w:rPr>
        <w:t> </w:t>
      </w:r>
    </w:p>
    <w:p w14:paraId="7A2DCA3D" w14:textId="2C5F2D41" w:rsidR="00FD16BE" w:rsidRPr="00B05198" w:rsidRDefault="00FD16BE" w:rsidP="00FD16BE">
      <w:pPr>
        <w:jc w:val="both"/>
        <w:rPr>
          <w:rFonts w:ascii="Times New Roman" w:hAnsi="Times New Roman" w:cs="Times New Roman"/>
          <w:color w:val="0070C0"/>
          <w:sz w:val="24"/>
          <w:szCs w:val="24"/>
          <w:u w:val="single"/>
        </w:rPr>
      </w:pPr>
      <w:r w:rsidRPr="00B05198">
        <w:rPr>
          <w:rFonts w:ascii="Times New Roman" w:hAnsi="Times New Roman" w:cs="Times New Roman"/>
          <w:sz w:val="24"/>
          <w:szCs w:val="24"/>
          <w:u w:val="single"/>
        </w:rPr>
        <w:t>Reluctant witnesses</w:t>
      </w:r>
      <w:r w:rsidR="00B05198" w:rsidRPr="00B05198">
        <w:rPr>
          <w:rFonts w:ascii="Times New Roman" w:hAnsi="Times New Roman" w:cs="Times New Roman"/>
          <w:sz w:val="24"/>
          <w:szCs w:val="24"/>
        </w:rPr>
        <w:t xml:space="preserve">: </w:t>
      </w:r>
      <w:r w:rsidRPr="00FD16BE">
        <w:rPr>
          <w:rFonts w:ascii="Times New Roman" w:hAnsi="Times New Roman" w:cs="Times New Roman"/>
          <w:sz w:val="24"/>
          <w:szCs w:val="24"/>
        </w:rPr>
        <w:t xml:space="preserve">Some employees may be unwilling or reluctant to provide evidence for an investigation. In such instances, the investigator should explore the reasons behind their reticence and reassure them </w:t>
      </w:r>
      <w:r w:rsidR="00B05198">
        <w:rPr>
          <w:rFonts w:ascii="Times New Roman" w:hAnsi="Times New Roman" w:cs="Times New Roman"/>
          <w:sz w:val="24"/>
          <w:szCs w:val="24"/>
        </w:rPr>
        <w:t xml:space="preserve">that </w:t>
      </w:r>
      <w:r w:rsidRPr="00FD16BE">
        <w:rPr>
          <w:rFonts w:ascii="Times New Roman" w:hAnsi="Times New Roman" w:cs="Times New Roman"/>
          <w:sz w:val="24"/>
          <w:szCs w:val="24"/>
        </w:rPr>
        <w:t xml:space="preserve">anything they say will be treated confidentially. </w:t>
      </w:r>
    </w:p>
    <w:p w14:paraId="49B47D98" w14:textId="77777777" w:rsidR="00FD16BE" w:rsidRPr="00FD16BE" w:rsidRDefault="00FD16BE" w:rsidP="00FD16BE">
      <w:pPr>
        <w:jc w:val="both"/>
        <w:rPr>
          <w:rFonts w:ascii="Times New Roman" w:hAnsi="Times New Roman" w:cs="Times New Roman"/>
          <w:sz w:val="24"/>
          <w:szCs w:val="24"/>
        </w:rPr>
      </w:pPr>
    </w:p>
    <w:p w14:paraId="25FF0F6E" w14:textId="723245F2" w:rsidR="00FD16BE" w:rsidRPr="00B05198" w:rsidRDefault="00FD16BE" w:rsidP="00FD16BE">
      <w:pPr>
        <w:jc w:val="both"/>
        <w:rPr>
          <w:rFonts w:ascii="Times New Roman" w:hAnsi="Times New Roman" w:cs="Times New Roman"/>
          <w:color w:val="0070C0"/>
          <w:sz w:val="24"/>
          <w:szCs w:val="24"/>
          <w:u w:val="single"/>
        </w:rPr>
      </w:pPr>
      <w:r w:rsidRPr="00B05198">
        <w:rPr>
          <w:rFonts w:ascii="Times New Roman" w:hAnsi="Times New Roman" w:cs="Times New Roman"/>
          <w:sz w:val="24"/>
          <w:szCs w:val="24"/>
          <w:u w:val="single"/>
        </w:rPr>
        <w:t>Opportunity to respond and order of witnesses</w:t>
      </w:r>
      <w:r w:rsidR="00B05198" w:rsidRPr="00B05198">
        <w:rPr>
          <w:rFonts w:ascii="Times New Roman" w:hAnsi="Times New Roman" w:cs="Times New Roman"/>
          <w:sz w:val="24"/>
          <w:szCs w:val="24"/>
        </w:rPr>
        <w:t xml:space="preserve">: </w:t>
      </w:r>
      <w:bookmarkStart w:id="0" w:name="_Hlk118732578"/>
      <w:r w:rsidRPr="00FD16BE">
        <w:rPr>
          <w:rFonts w:ascii="Times New Roman" w:hAnsi="Times New Roman" w:cs="Times New Roman"/>
          <w:sz w:val="24"/>
          <w:szCs w:val="24"/>
        </w:rPr>
        <w:t>You may want to give the employee being investigat</w:t>
      </w:r>
      <w:r w:rsidR="004076BF">
        <w:rPr>
          <w:rFonts w:ascii="Times New Roman" w:hAnsi="Times New Roman" w:cs="Times New Roman"/>
          <w:sz w:val="24"/>
          <w:szCs w:val="24"/>
        </w:rPr>
        <w:t>ed</w:t>
      </w:r>
      <w:r w:rsidRPr="00FD16BE">
        <w:rPr>
          <w:rFonts w:ascii="Times New Roman" w:hAnsi="Times New Roman" w:cs="Times New Roman"/>
          <w:sz w:val="24"/>
          <w:szCs w:val="24"/>
        </w:rPr>
        <w:t xml:space="preserve"> a chance to respond. </w:t>
      </w:r>
      <w:bookmarkEnd w:id="0"/>
      <w:r w:rsidRPr="00FD16BE">
        <w:rPr>
          <w:rFonts w:ascii="Times New Roman" w:hAnsi="Times New Roman" w:cs="Times New Roman"/>
          <w:sz w:val="24"/>
          <w:szCs w:val="24"/>
        </w:rPr>
        <w:t xml:space="preserve">This is why </w:t>
      </w:r>
      <w:r w:rsidR="00B05198">
        <w:rPr>
          <w:rFonts w:ascii="Times New Roman" w:hAnsi="Times New Roman" w:cs="Times New Roman"/>
          <w:sz w:val="24"/>
          <w:szCs w:val="24"/>
        </w:rPr>
        <w:t>we recommend that you</w:t>
      </w:r>
      <w:r w:rsidRPr="00FD16BE">
        <w:rPr>
          <w:rFonts w:ascii="Times New Roman" w:hAnsi="Times New Roman" w:cs="Times New Roman"/>
          <w:sz w:val="24"/>
          <w:szCs w:val="24"/>
        </w:rPr>
        <w:t xml:space="preserve"> usually start and end with both the employee complaining and the one being complained about. </w:t>
      </w:r>
    </w:p>
    <w:p w14:paraId="37CE2F89" w14:textId="7C027428" w:rsidR="00176667" w:rsidRDefault="00176667" w:rsidP="00FD16BE">
      <w:pPr>
        <w:jc w:val="both"/>
        <w:rPr>
          <w:rFonts w:ascii="Times New Roman" w:hAnsi="Times New Roman" w:cs="Times New Roman"/>
          <w:sz w:val="24"/>
          <w:szCs w:val="24"/>
        </w:rPr>
      </w:pPr>
    </w:p>
    <w:p w14:paraId="052F1720" w14:textId="656795C6" w:rsidR="00176667" w:rsidRPr="00FC4098" w:rsidRDefault="00176667" w:rsidP="00FD16BE">
      <w:pPr>
        <w:jc w:val="both"/>
        <w:rPr>
          <w:rFonts w:ascii="Times New Roman" w:hAnsi="Times New Roman" w:cs="Times New Roman"/>
          <w:color w:val="0070C0"/>
          <w:sz w:val="28"/>
          <w:szCs w:val="28"/>
        </w:rPr>
      </w:pPr>
      <w:r w:rsidRPr="00FC4098">
        <w:rPr>
          <w:rFonts w:ascii="Times New Roman" w:hAnsi="Times New Roman" w:cs="Times New Roman"/>
          <w:b/>
          <w:bCs/>
          <w:color w:val="0070C0"/>
          <w:sz w:val="28"/>
          <w:szCs w:val="28"/>
        </w:rPr>
        <w:t>Step 5: Reporting the Investigation Findings</w:t>
      </w:r>
    </w:p>
    <w:p w14:paraId="0E618634" w14:textId="77777777" w:rsidR="00176667" w:rsidRDefault="00176667" w:rsidP="00FD16BE">
      <w:pPr>
        <w:jc w:val="both"/>
        <w:rPr>
          <w:rFonts w:ascii="Times New Roman" w:hAnsi="Times New Roman" w:cs="Times New Roman"/>
          <w:sz w:val="24"/>
          <w:szCs w:val="24"/>
        </w:rPr>
      </w:pPr>
    </w:p>
    <w:p w14:paraId="46416B12" w14:textId="7DF5A1D3" w:rsidR="00FD16BE" w:rsidRPr="00FD16BE" w:rsidRDefault="00FD16BE" w:rsidP="00FD16BE">
      <w:pPr>
        <w:jc w:val="both"/>
        <w:rPr>
          <w:rFonts w:ascii="Times New Roman" w:hAnsi="Times New Roman" w:cs="Times New Roman"/>
          <w:sz w:val="24"/>
          <w:szCs w:val="24"/>
        </w:rPr>
      </w:pPr>
      <w:r w:rsidRPr="00FD16BE">
        <w:rPr>
          <w:rFonts w:ascii="Times New Roman" w:hAnsi="Times New Roman" w:cs="Times New Roman"/>
          <w:sz w:val="24"/>
          <w:szCs w:val="24"/>
        </w:rPr>
        <w:t>An investigation report should include all the facts that were and were not established</w:t>
      </w:r>
      <w:r w:rsidR="00E23085">
        <w:rPr>
          <w:rFonts w:ascii="Times New Roman" w:hAnsi="Times New Roman" w:cs="Times New Roman"/>
          <w:sz w:val="24"/>
          <w:szCs w:val="24"/>
        </w:rPr>
        <w:t>,</w:t>
      </w:r>
      <w:r w:rsidRPr="00FD16BE">
        <w:rPr>
          <w:rFonts w:ascii="Times New Roman" w:hAnsi="Times New Roman" w:cs="Times New Roman"/>
          <w:sz w:val="24"/>
          <w:szCs w:val="24"/>
        </w:rPr>
        <w:t xml:space="preserve"> and whether there are any mitigating factors that require consideration. Although an investigator may seek further advice from H</w:t>
      </w:r>
      <w:r w:rsidR="00E23085">
        <w:rPr>
          <w:rFonts w:ascii="Times New Roman" w:hAnsi="Times New Roman" w:cs="Times New Roman"/>
          <w:sz w:val="24"/>
          <w:szCs w:val="24"/>
        </w:rPr>
        <w:t xml:space="preserve">uman </w:t>
      </w:r>
      <w:r w:rsidRPr="00FD16BE">
        <w:rPr>
          <w:rFonts w:ascii="Times New Roman" w:hAnsi="Times New Roman" w:cs="Times New Roman"/>
          <w:sz w:val="24"/>
          <w:szCs w:val="24"/>
        </w:rPr>
        <w:t>R</w:t>
      </w:r>
      <w:r w:rsidR="00E23085">
        <w:rPr>
          <w:rFonts w:ascii="Times New Roman" w:hAnsi="Times New Roman" w:cs="Times New Roman"/>
          <w:sz w:val="24"/>
          <w:szCs w:val="24"/>
        </w:rPr>
        <w:t>esources</w:t>
      </w:r>
      <w:r w:rsidRPr="00FD16BE">
        <w:rPr>
          <w:rFonts w:ascii="Times New Roman" w:hAnsi="Times New Roman" w:cs="Times New Roman"/>
          <w:sz w:val="24"/>
          <w:szCs w:val="24"/>
        </w:rPr>
        <w:t xml:space="preserve"> or another third party, the conclusions they reach must be their own. The alternative is to just report the facts and allow </w:t>
      </w:r>
      <w:r w:rsidR="00E23085">
        <w:rPr>
          <w:rFonts w:ascii="Times New Roman" w:hAnsi="Times New Roman" w:cs="Times New Roman"/>
          <w:sz w:val="24"/>
          <w:szCs w:val="24"/>
        </w:rPr>
        <w:t>L</w:t>
      </w:r>
      <w:r w:rsidRPr="00FD16BE">
        <w:rPr>
          <w:rFonts w:ascii="Times New Roman" w:hAnsi="Times New Roman" w:cs="Times New Roman"/>
          <w:sz w:val="24"/>
          <w:szCs w:val="24"/>
        </w:rPr>
        <w:t>egal and H</w:t>
      </w:r>
      <w:r w:rsidR="00E23085">
        <w:rPr>
          <w:rFonts w:ascii="Times New Roman" w:hAnsi="Times New Roman" w:cs="Times New Roman"/>
          <w:sz w:val="24"/>
          <w:szCs w:val="24"/>
        </w:rPr>
        <w:t xml:space="preserve">uman </w:t>
      </w:r>
      <w:r w:rsidRPr="00FD16BE">
        <w:rPr>
          <w:rFonts w:ascii="Times New Roman" w:hAnsi="Times New Roman" w:cs="Times New Roman"/>
          <w:sz w:val="24"/>
          <w:szCs w:val="24"/>
        </w:rPr>
        <w:t>R</w:t>
      </w:r>
      <w:r w:rsidR="00E23085">
        <w:rPr>
          <w:rFonts w:ascii="Times New Roman" w:hAnsi="Times New Roman" w:cs="Times New Roman"/>
          <w:sz w:val="24"/>
          <w:szCs w:val="24"/>
        </w:rPr>
        <w:t>esources</w:t>
      </w:r>
      <w:r w:rsidRPr="00FD16BE">
        <w:rPr>
          <w:rFonts w:ascii="Times New Roman" w:hAnsi="Times New Roman" w:cs="Times New Roman"/>
          <w:sz w:val="24"/>
          <w:szCs w:val="24"/>
        </w:rPr>
        <w:t xml:space="preserve"> to prepare conclusions.</w:t>
      </w:r>
      <w:r w:rsidR="00E23085">
        <w:rPr>
          <w:rFonts w:ascii="Times New Roman" w:hAnsi="Times New Roman" w:cs="Times New Roman"/>
          <w:sz w:val="24"/>
          <w:szCs w:val="24"/>
        </w:rPr>
        <w:t xml:space="preserve"> </w:t>
      </w:r>
      <w:r w:rsidRPr="00FD16BE">
        <w:rPr>
          <w:rFonts w:ascii="Times New Roman" w:hAnsi="Times New Roman" w:cs="Times New Roman"/>
          <w:sz w:val="24"/>
          <w:szCs w:val="24"/>
        </w:rPr>
        <w:t>Regardless, the report should be written in an objective style</w:t>
      </w:r>
      <w:r w:rsidR="00E23085">
        <w:rPr>
          <w:rFonts w:ascii="Times New Roman" w:hAnsi="Times New Roman" w:cs="Times New Roman"/>
          <w:sz w:val="24"/>
          <w:szCs w:val="24"/>
        </w:rPr>
        <w:t>.</w:t>
      </w:r>
      <w:r w:rsidRPr="00FD16BE">
        <w:rPr>
          <w:rFonts w:ascii="Times New Roman" w:hAnsi="Times New Roman" w:cs="Times New Roman"/>
          <w:sz w:val="24"/>
          <w:szCs w:val="24"/>
        </w:rPr>
        <w:t xml:space="preserve"> </w:t>
      </w:r>
      <w:r w:rsidR="00E23085">
        <w:rPr>
          <w:rFonts w:ascii="Times New Roman" w:hAnsi="Times New Roman" w:cs="Times New Roman"/>
          <w:sz w:val="24"/>
          <w:szCs w:val="24"/>
        </w:rPr>
        <w:t>A</w:t>
      </w:r>
      <w:r w:rsidRPr="00FD16BE">
        <w:rPr>
          <w:rFonts w:ascii="Times New Roman" w:hAnsi="Times New Roman" w:cs="Times New Roman"/>
          <w:sz w:val="24"/>
          <w:szCs w:val="24"/>
        </w:rPr>
        <w:t>void jargon and nicknames, report only facts, include all the evidence that was collected</w:t>
      </w:r>
      <w:r w:rsidR="00E23085">
        <w:rPr>
          <w:rFonts w:ascii="Times New Roman" w:hAnsi="Times New Roman" w:cs="Times New Roman"/>
          <w:sz w:val="24"/>
          <w:szCs w:val="24"/>
        </w:rPr>
        <w:t>,</w:t>
      </w:r>
      <w:r w:rsidRPr="00FD16BE">
        <w:rPr>
          <w:rFonts w:ascii="Times New Roman" w:hAnsi="Times New Roman" w:cs="Times New Roman"/>
          <w:sz w:val="24"/>
          <w:szCs w:val="24"/>
        </w:rPr>
        <w:t xml:space="preserve"> and be concise.</w:t>
      </w:r>
    </w:p>
    <w:p w14:paraId="56B55E57" w14:textId="77777777" w:rsidR="00FD16BE" w:rsidRPr="00FD16BE" w:rsidRDefault="00FD16BE" w:rsidP="00FD16BE">
      <w:pPr>
        <w:jc w:val="both"/>
        <w:rPr>
          <w:rFonts w:ascii="Times New Roman" w:hAnsi="Times New Roman" w:cs="Times New Roman"/>
          <w:sz w:val="24"/>
          <w:szCs w:val="24"/>
        </w:rPr>
      </w:pPr>
    </w:p>
    <w:p w14:paraId="06F1106B" w14:textId="4E66344F" w:rsidR="00FD16BE" w:rsidRDefault="00FD16BE" w:rsidP="00FD16BE">
      <w:pPr>
        <w:jc w:val="both"/>
        <w:rPr>
          <w:rFonts w:ascii="Times New Roman" w:hAnsi="Times New Roman" w:cs="Times New Roman"/>
          <w:sz w:val="24"/>
          <w:szCs w:val="24"/>
        </w:rPr>
      </w:pPr>
      <w:r w:rsidRPr="00FD16BE">
        <w:rPr>
          <w:rFonts w:ascii="Times New Roman" w:hAnsi="Times New Roman" w:cs="Times New Roman"/>
          <w:sz w:val="24"/>
          <w:szCs w:val="24"/>
        </w:rPr>
        <w:t>Evidence within the report should be organized into uncontested facts (facts not in dispute), contested facts (those not agreed or contradictory), and unsubstantiated claims (where the investigator cannot prove or evidence an allegation). It should be spell checked and grammar checked.</w:t>
      </w:r>
    </w:p>
    <w:p w14:paraId="690F800E" w14:textId="1F466EB3" w:rsidR="00FD16BE" w:rsidRPr="00FC4098" w:rsidRDefault="00176667" w:rsidP="00176667">
      <w:pPr>
        <w:jc w:val="both"/>
        <w:rPr>
          <w:rFonts w:ascii="Times New Roman" w:hAnsi="Times New Roman" w:cs="Times New Roman"/>
          <w:b/>
          <w:bCs/>
          <w:color w:val="0070C0"/>
          <w:sz w:val="28"/>
          <w:szCs w:val="28"/>
        </w:rPr>
      </w:pPr>
      <w:r w:rsidRPr="00FC4098">
        <w:rPr>
          <w:rFonts w:ascii="Times New Roman" w:hAnsi="Times New Roman" w:cs="Times New Roman"/>
          <w:b/>
          <w:bCs/>
          <w:color w:val="0070C0"/>
          <w:sz w:val="28"/>
          <w:szCs w:val="28"/>
        </w:rPr>
        <w:lastRenderedPageBreak/>
        <w:t>Step 6: Concluding the Investigation</w:t>
      </w:r>
    </w:p>
    <w:p w14:paraId="07E8BEEF" w14:textId="77777777" w:rsidR="00176667" w:rsidRDefault="00176667" w:rsidP="00FD16BE">
      <w:pPr>
        <w:jc w:val="both"/>
        <w:rPr>
          <w:rFonts w:ascii="Times New Roman" w:hAnsi="Times New Roman" w:cs="Times New Roman"/>
          <w:sz w:val="24"/>
          <w:szCs w:val="24"/>
        </w:rPr>
      </w:pPr>
    </w:p>
    <w:p w14:paraId="12B09937" w14:textId="662F80A8" w:rsidR="00FD16BE" w:rsidRPr="00FD16BE" w:rsidRDefault="00FD16BE" w:rsidP="00FD16BE">
      <w:pPr>
        <w:jc w:val="both"/>
        <w:rPr>
          <w:rFonts w:ascii="Times New Roman" w:hAnsi="Times New Roman" w:cs="Times New Roman"/>
          <w:color w:val="333333"/>
          <w:spacing w:val="9"/>
          <w:sz w:val="24"/>
          <w:szCs w:val="24"/>
        </w:rPr>
      </w:pPr>
      <w:r w:rsidRPr="00FD16BE">
        <w:rPr>
          <w:rFonts w:ascii="Times New Roman" w:hAnsi="Times New Roman" w:cs="Times New Roman"/>
          <w:sz w:val="24"/>
          <w:szCs w:val="24"/>
        </w:rPr>
        <w:t>After the report is completed, and the relevant decision</w:t>
      </w:r>
      <w:r w:rsidR="00E23085">
        <w:rPr>
          <w:rFonts w:ascii="Times New Roman" w:hAnsi="Times New Roman" w:cs="Times New Roman"/>
          <w:sz w:val="24"/>
          <w:szCs w:val="24"/>
        </w:rPr>
        <w:t>-</w:t>
      </w:r>
      <w:r w:rsidRPr="00FD16BE">
        <w:rPr>
          <w:rFonts w:ascii="Times New Roman" w:hAnsi="Times New Roman" w:cs="Times New Roman"/>
          <w:sz w:val="24"/>
          <w:szCs w:val="24"/>
        </w:rPr>
        <w:t>maker(s) have conducted any action or discipline, the report should be kept in a confidential file.</w:t>
      </w:r>
    </w:p>
    <w:p w14:paraId="0F36363C" w14:textId="77777777" w:rsidR="00406D0F" w:rsidRPr="00FD16BE" w:rsidRDefault="00406D0F" w:rsidP="00FD16BE">
      <w:pPr>
        <w:ind w:right="40"/>
        <w:rPr>
          <w:rFonts w:ascii="Times New Roman" w:eastAsia="Times New Roman" w:hAnsi="Times New Roman" w:cs="Times New Roman"/>
          <w:sz w:val="24"/>
          <w:szCs w:val="24"/>
        </w:rPr>
      </w:pPr>
    </w:p>
    <w:p w14:paraId="2DCB5FFC" w14:textId="77777777" w:rsidR="00406D0F" w:rsidRPr="008262BB" w:rsidRDefault="00406D0F" w:rsidP="008262BB">
      <w:pPr>
        <w:ind w:right="40"/>
        <w:rPr>
          <w:rFonts w:ascii="Times New Roman" w:eastAsia="Times New Roman" w:hAnsi="Times New Roman" w:cs="Times New Roman"/>
          <w:sz w:val="24"/>
          <w:szCs w:val="24"/>
        </w:rPr>
      </w:pPr>
    </w:p>
    <w:p w14:paraId="6E2E0542" w14:textId="77777777" w:rsidR="00406D0F" w:rsidRPr="008262BB" w:rsidRDefault="00406D0F" w:rsidP="008262BB">
      <w:pPr>
        <w:ind w:right="40"/>
        <w:rPr>
          <w:rFonts w:ascii="Times New Roman" w:eastAsia="Times New Roman" w:hAnsi="Times New Roman" w:cs="Times New Roman"/>
          <w:sz w:val="24"/>
          <w:szCs w:val="24"/>
        </w:rPr>
      </w:pPr>
    </w:p>
    <w:p w14:paraId="768CB673" w14:textId="77777777" w:rsidR="00406D0F" w:rsidRPr="008262BB" w:rsidRDefault="00406D0F" w:rsidP="008262BB">
      <w:pPr>
        <w:ind w:right="40"/>
        <w:rPr>
          <w:rFonts w:ascii="Times New Roman" w:eastAsia="Times New Roman" w:hAnsi="Times New Roman" w:cs="Times New Roman"/>
          <w:sz w:val="24"/>
          <w:szCs w:val="24"/>
        </w:rPr>
      </w:pPr>
    </w:p>
    <w:p w14:paraId="0F405530" w14:textId="77777777" w:rsidR="00406D0F" w:rsidRPr="008262BB" w:rsidRDefault="00406D0F" w:rsidP="008262BB">
      <w:pPr>
        <w:ind w:right="40"/>
        <w:rPr>
          <w:rFonts w:ascii="Times New Roman" w:eastAsia="Times New Roman" w:hAnsi="Times New Roman" w:cs="Times New Roman"/>
          <w:sz w:val="24"/>
          <w:szCs w:val="24"/>
        </w:rPr>
      </w:pPr>
    </w:p>
    <w:p w14:paraId="3210CC35" w14:textId="77777777" w:rsidR="003751CE" w:rsidRPr="008262BB" w:rsidRDefault="003751CE" w:rsidP="008262BB">
      <w:pPr>
        <w:jc w:val="center"/>
        <w:rPr>
          <w:rFonts w:ascii="Times New Roman" w:eastAsia="Times New Roman" w:hAnsi="Times New Roman" w:cs="Times New Roman"/>
          <w:sz w:val="24"/>
          <w:szCs w:val="24"/>
        </w:rPr>
      </w:pPr>
    </w:p>
    <w:p w14:paraId="4976E8D1" w14:textId="77777777" w:rsidR="00402C29" w:rsidRPr="008262BB" w:rsidRDefault="00402C29" w:rsidP="008262BB">
      <w:pPr>
        <w:jc w:val="center"/>
        <w:rPr>
          <w:rFonts w:ascii="Times New Roman" w:eastAsia="Times New Roman" w:hAnsi="Times New Roman" w:cs="Times New Roman"/>
          <w:sz w:val="24"/>
          <w:szCs w:val="24"/>
        </w:rPr>
      </w:pPr>
    </w:p>
    <w:p w14:paraId="71CE726A" w14:textId="77777777" w:rsidR="00402C29" w:rsidRPr="008262BB" w:rsidRDefault="00402C29" w:rsidP="008262BB">
      <w:pPr>
        <w:jc w:val="center"/>
        <w:rPr>
          <w:rFonts w:ascii="Times New Roman" w:eastAsia="Times New Roman" w:hAnsi="Times New Roman" w:cs="Times New Roman"/>
          <w:sz w:val="24"/>
          <w:szCs w:val="24"/>
        </w:rPr>
      </w:pPr>
    </w:p>
    <w:p w14:paraId="18083A35" w14:textId="77777777" w:rsidR="00402C29" w:rsidRPr="008262BB" w:rsidRDefault="00402C29" w:rsidP="008262BB">
      <w:pPr>
        <w:jc w:val="center"/>
        <w:rPr>
          <w:rFonts w:ascii="Times New Roman" w:eastAsia="Times New Roman" w:hAnsi="Times New Roman" w:cs="Times New Roman"/>
          <w:sz w:val="24"/>
          <w:szCs w:val="24"/>
        </w:rPr>
      </w:pPr>
    </w:p>
    <w:p w14:paraId="0EADB3BC" w14:textId="3F3095CD" w:rsidR="003751CE" w:rsidRDefault="003751CE" w:rsidP="00555C7B">
      <w:pPr>
        <w:spacing w:line="276" w:lineRule="auto"/>
        <w:jc w:val="center"/>
        <w:rPr>
          <w:rFonts w:ascii="Times New Roman" w:eastAsia="Times New Roman" w:hAnsi="Times New Roman" w:cs="Times New Roman"/>
          <w:sz w:val="24"/>
          <w:szCs w:val="24"/>
        </w:rPr>
      </w:pPr>
    </w:p>
    <w:p w14:paraId="45EFC19F" w14:textId="19E3DD09" w:rsidR="008262BB" w:rsidRDefault="008262BB" w:rsidP="00555C7B">
      <w:pPr>
        <w:spacing w:line="276" w:lineRule="auto"/>
        <w:jc w:val="center"/>
        <w:rPr>
          <w:rFonts w:ascii="Times New Roman" w:eastAsia="Times New Roman" w:hAnsi="Times New Roman" w:cs="Times New Roman"/>
          <w:sz w:val="24"/>
          <w:szCs w:val="24"/>
        </w:rPr>
      </w:pPr>
    </w:p>
    <w:p w14:paraId="55A367CD" w14:textId="534E1B2E" w:rsidR="008262BB" w:rsidRDefault="008262BB" w:rsidP="00555C7B">
      <w:pPr>
        <w:spacing w:line="276" w:lineRule="auto"/>
        <w:jc w:val="center"/>
        <w:rPr>
          <w:rFonts w:ascii="Times New Roman" w:eastAsia="Times New Roman" w:hAnsi="Times New Roman" w:cs="Times New Roman"/>
          <w:sz w:val="24"/>
          <w:szCs w:val="24"/>
        </w:rPr>
      </w:pPr>
    </w:p>
    <w:p w14:paraId="7675938B" w14:textId="17AA218D" w:rsidR="00E23085" w:rsidRDefault="00E23085" w:rsidP="00555C7B">
      <w:pPr>
        <w:spacing w:line="276" w:lineRule="auto"/>
        <w:jc w:val="center"/>
        <w:rPr>
          <w:rFonts w:ascii="Times New Roman" w:eastAsia="Times New Roman" w:hAnsi="Times New Roman" w:cs="Times New Roman"/>
          <w:sz w:val="24"/>
          <w:szCs w:val="24"/>
        </w:rPr>
      </w:pPr>
    </w:p>
    <w:p w14:paraId="74D5E0FB" w14:textId="4C24F751" w:rsidR="00E23085" w:rsidRDefault="00E23085" w:rsidP="00555C7B">
      <w:pPr>
        <w:spacing w:line="276" w:lineRule="auto"/>
        <w:jc w:val="center"/>
        <w:rPr>
          <w:rFonts w:ascii="Times New Roman" w:eastAsia="Times New Roman" w:hAnsi="Times New Roman" w:cs="Times New Roman"/>
          <w:sz w:val="24"/>
          <w:szCs w:val="24"/>
        </w:rPr>
      </w:pPr>
    </w:p>
    <w:p w14:paraId="4130BB43" w14:textId="058CD535" w:rsidR="00E23085" w:rsidRDefault="00E23085" w:rsidP="00555C7B">
      <w:pPr>
        <w:spacing w:line="276" w:lineRule="auto"/>
        <w:jc w:val="center"/>
        <w:rPr>
          <w:rFonts w:ascii="Times New Roman" w:eastAsia="Times New Roman" w:hAnsi="Times New Roman" w:cs="Times New Roman"/>
          <w:sz w:val="24"/>
          <w:szCs w:val="24"/>
        </w:rPr>
      </w:pPr>
    </w:p>
    <w:p w14:paraId="06DBF9E5" w14:textId="400E7D0A" w:rsidR="00E23085" w:rsidRDefault="00E23085" w:rsidP="00555C7B">
      <w:pPr>
        <w:spacing w:line="276" w:lineRule="auto"/>
        <w:jc w:val="center"/>
        <w:rPr>
          <w:rFonts w:ascii="Times New Roman" w:eastAsia="Times New Roman" w:hAnsi="Times New Roman" w:cs="Times New Roman"/>
          <w:sz w:val="24"/>
          <w:szCs w:val="24"/>
        </w:rPr>
      </w:pPr>
    </w:p>
    <w:p w14:paraId="06DFC0FA" w14:textId="50FAF037" w:rsidR="00E23085" w:rsidRDefault="00E23085" w:rsidP="00555C7B">
      <w:pPr>
        <w:spacing w:line="276" w:lineRule="auto"/>
        <w:jc w:val="center"/>
        <w:rPr>
          <w:rFonts w:ascii="Times New Roman" w:eastAsia="Times New Roman" w:hAnsi="Times New Roman" w:cs="Times New Roman"/>
          <w:sz w:val="24"/>
          <w:szCs w:val="24"/>
        </w:rPr>
      </w:pPr>
    </w:p>
    <w:p w14:paraId="4D6CFB09" w14:textId="68E7543F" w:rsidR="00E23085" w:rsidRDefault="00E23085" w:rsidP="00555C7B">
      <w:pPr>
        <w:spacing w:line="276" w:lineRule="auto"/>
        <w:jc w:val="center"/>
        <w:rPr>
          <w:rFonts w:ascii="Times New Roman" w:eastAsia="Times New Roman" w:hAnsi="Times New Roman" w:cs="Times New Roman"/>
          <w:sz w:val="24"/>
          <w:szCs w:val="24"/>
        </w:rPr>
      </w:pPr>
    </w:p>
    <w:p w14:paraId="0D97D5C6" w14:textId="14F0BB17" w:rsidR="00E23085" w:rsidRDefault="00E23085" w:rsidP="00555C7B">
      <w:pPr>
        <w:spacing w:line="276" w:lineRule="auto"/>
        <w:jc w:val="center"/>
        <w:rPr>
          <w:rFonts w:ascii="Times New Roman" w:eastAsia="Times New Roman" w:hAnsi="Times New Roman" w:cs="Times New Roman"/>
          <w:sz w:val="24"/>
          <w:szCs w:val="24"/>
        </w:rPr>
      </w:pPr>
    </w:p>
    <w:p w14:paraId="724610A2" w14:textId="04F9084C" w:rsidR="00E23085" w:rsidRDefault="00E23085" w:rsidP="00555C7B">
      <w:pPr>
        <w:spacing w:line="276" w:lineRule="auto"/>
        <w:jc w:val="center"/>
        <w:rPr>
          <w:rFonts w:ascii="Times New Roman" w:eastAsia="Times New Roman" w:hAnsi="Times New Roman" w:cs="Times New Roman"/>
          <w:sz w:val="24"/>
          <w:szCs w:val="24"/>
        </w:rPr>
      </w:pPr>
    </w:p>
    <w:p w14:paraId="60BFFF62" w14:textId="40B54026" w:rsidR="00E23085" w:rsidRDefault="00E23085" w:rsidP="00555C7B">
      <w:pPr>
        <w:spacing w:line="276" w:lineRule="auto"/>
        <w:jc w:val="center"/>
        <w:rPr>
          <w:rFonts w:ascii="Times New Roman" w:eastAsia="Times New Roman" w:hAnsi="Times New Roman" w:cs="Times New Roman"/>
          <w:sz w:val="24"/>
          <w:szCs w:val="24"/>
        </w:rPr>
      </w:pPr>
    </w:p>
    <w:p w14:paraId="046ABAB7" w14:textId="0D89A7D8" w:rsidR="00E23085" w:rsidRDefault="00E23085" w:rsidP="00555C7B">
      <w:pPr>
        <w:spacing w:line="276" w:lineRule="auto"/>
        <w:jc w:val="center"/>
        <w:rPr>
          <w:rFonts w:ascii="Times New Roman" w:eastAsia="Times New Roman" w:hAnsi="Times New Roman" w:cs="Times New Roman"/>
          <w:sz w:val="24"/>
          <w:szCs w:val="24"/>
        </w:rPr>
      </w:pPr>
    </w:p>
    <w:p w14:paraId="74F8C722" w14:textId="06FC5000" w:rsidR="00E23085" w:rsidRDefault="00E23085" w:rsidP="00555C7B">
      <w:pPr>
        <w:spacing w:line="276" w:lineRule="auto"/>
        <w:jc w:val="center"/>
        <w:rPr>
          <w:rFonts w:ascii="Times New Roman" w:eastAsia="Times New Roman" w:hAnsi="Times New Roman" w:cs="Times New Roman"/>
          <w:sz w:val="24"/>
          <w:szCs w:val="24"/>
        </w:rPr>
      </w:pPr>
    </w:p>
    <w:p w14:paraId="1895D22A" w14:textId="46AC57A5" w:rsidR="00E23085" w:rsidRDefault="00E23085" w:rsidP="00555C7B">
      <w:pPr>
        <w:spacing w:line="276" w:lineRule="auto"/>
        <w:jc w:val="center"/>
        <w:rPr>
          <w:rFonts w:ascii="Times New Roman" w:eastAsia="Times New Roman" w:hAnsi="Times New Roman" w:cs="Times New Roman"/>
          <w:sz w:val="24"/>
          <w:szCs w:val="24"/>
        </w:rPr>
      </w:pPr>
    </w:p>
    <w:p w14:paraId="5CAB2C3B" w14:textId="2DCCC4BA" w:rsidR="00E23085" w:rsidRDefault="00E23085" w:rsidP="00555C7B">
      <w:pPr>
        <w:spacing w:line="276" w:lineRule="auto"/>
        <w:jc w:val="center"/>
        <w:rPr>
          <w:rFonts w:ascii="Times New Roman" w:eastAsia="Times New Roman" w:hAnsi="Times New Roman" w:cs="Times New Roman"/>
          <w:sz w:val="24"/>
          <w:szCs w:val="24"/>
        </w:rPr>
      </w:pPr>
    </w:p>
    <w:p w14:paraId="23A3DFA0" w14:textId="60C6BE9C" w:rsidR="00E23085" w:rsidRDefault="00E23085" w:rsidP="00555C7B">
      <w:pPr>
        <w:spacing w:line="276" w:lineRule="auto"/>
        <w:jc w:val="center"/>
        <w:rPr>
          <w:rFonts w:ascii="Times New Roman" w:eastAsia="Times New Roman" w:hAnsi="Times New Roman" w:cs="Times New Roman"/>
          <w:sz w:val="24"/>
          <w:szCs w:val="24"/>
        </w:rPr>
      </w:pPr>
    </w:p>
    <w:p w14:paraId="438B5D6F" w14:textId="47CA97C9" w:rsidR="00E23085" w:rsidRDefault="00E23085" w:rsidP="00555C7B">
      <w:pPr>
        <w:spacing w:line="276" w:lineRule="auto"/>
        <w:jc w:val="center"/>
        <w:rPr>
          <w:rFonts w:ascii="Times New Roman" w:eastAsia="Times New Roman" w:hAnsi="Times New Roman" w:cs="Times New Roman"/>
          <w:sz w:val="24"/>
          <w:szCs w:val="24"/>
        </w:rPr>
      </w:pPr>
    </w:p>
    <w:p w14:paraId="422DE312" w14:textId="756CF656" w:rsidR="000C524E" w:rsidRDefault="000C524E" w:rsidP="00555C7B">
      <w:pPr>
        <w:spacing w:line="276" w:lineRule="auto"/>
        <w:jc w:val="center"/>
        <w:rPr>
          <w:rFonts w:ascii="Times New Roman" w:eastAsia="Times New Roman" w:hAnsi="Times New Roman" w:cs="Times New Roman"/>
          <w:sz w:val="24"/>
          <w:szCs w:val="24"/>
        </w:rPr>
      </w:pPr>
    </w:p>
    <w:p w14:paraId="70334869" w14:textId="7A6DD80E" w:rsidR="000C524E" w:rsidRDefault="000C524E" w:rsidP="00555C7B">
      <w:pPr>
        <w:spacing w:line="276" w:lineRule="auto"/>
        <w:jc w:val="center"/>
        <w:rPr>
          <w:rFonts w:ascii="Times New Roman" w:eastAsia="Times New Roman" w:hAnsi="Times New Roman" w:cs="Times New Roman"/>
          <w:sz w:val="24"/>
          <w:szCs w:val="24"/>
        </w:rPr>
      </w:pPr>
    </w:p>
    <w:p w14:paraId="63069149" w14:textId="77777777" w:rsidR="000C524E" w:rsidRDefault="000C524E" w:rsidP="00555C7B">
      <w:pPr>
        <w:spacing w:line="276" w:lineRule="auto"/>
        <w:jc w:val="center"/>
        <w:rPr>
          <w:rFonts w:ascii="Times New Roman" w:eastAsia="Times New Roman" w:hAnsi="Times New Roman" w:cs="Times New Roman"/>
          <w:sz w:val="24"/>
          <w:szCs w:val="24"/>
        </w:rPr>
      </w:pPr>
    </w:p>
    <w:p w14:paraId="23B39487" w14:textId="0F30B272" w:rsidR="00E23085" w:rsidRDefault="00E23085" w:rsidP="00555C7B">
      <w:pPr>
        <w:spacing w:line="276" w:lineRule="auto"/>
        <w:jc w:val="center"/>
        <w:rPr>
          <w:rFonts w:ascii="Times New Roman" w:eastAsia="Times New Roman" w:hAnsi="Times New Roman" w:cs="Times New Roman"/>
          <w:sz w:val="24"/>
          <w:szCs w:val="24"/>
        </w:rPr>
      </w:pPr>
    </w:p>
    <w:p w14:paraId="5A3A6E2B" w14:textId="0EA14EA7" w:rsidR="009C3B04" w:rsidRDefault="009C3B04" w:rsidP="00555C7B">
      <w:pPr>
        <w:spacing w:line="276" w:lineRule="auto"/>
        <w:jc w:val="center"/>
        <w:rPr>
          <w:rFonts w:ascii="Times New Roman" w:eastAsia="Times New Roman" w:hAnsi="Times New Roman" w:cs="Times New Roman"/>
          <w:sz w:val="24"/>
          <w:szCs w:val="24"/>
        </w:rPr>
      </w:pPr>
    </w:p>
    <w:p w14:paraId="5D5306C7" w14:textId="5537DD47" w:rsidR="009C3B04" w:rsidRDefault="009C3B04" w:rsidP="00555C7B">
      <w:pPr>
        <w:spacing w:line="276" w:lineRule="auto"/>
        <w:jc w:val="center"/>
        <w:rPr>
          <w:rFonts w:ascii="Times New Roman" w:eastAsia="Times New Roman" w:hAnsi="Times New Roman" w:cs="Times New Roman"/>
          <w:sz w:val="24"/>
          <w:szCs w:val="24"/>
        </w:rPr>
      </w:pPr>
    </w:p>
    <w:p w14:paraId="5B30D697" w14:textId="7BA54AF9" w:rsidR="009C3B04" w:rsidRDefault="009C3B04" w:rsidP="00555C7B">
      <w:pPr>
        <w:spacing w:line="276" w:lineRule="auto"/>
        <w:jc w:val="center"/>
        <w:rPr>
          <w:rFonts w:ascii="Times New Roman" w:eastAsia="Times New Roman" w:hAnsi="Times New Roman" w:cs="Times New Roman"/>
          <w:sz w:val="24"/>
          <w:szCs w:val="24"/>
        </w:rPr>
      </w:pPr>
    </w:p>
    <w:p w14:paraId="0C2A984C" w14:textId="77777777" w:rsidR="009C3B04" w:rsidRDefault="009C3B04" w:rsidP="00555C7B">
      <w:pPr>
        <w:spacing w:line="276" w:lineRule="auto"/>
        <w:jc w:val="center"/>
        <w:rPr>
          <w:rFonts w:ascii="Times New Roman" w:eastAsia="Times New Roman" w:hAnsi="Times New Roman" w:cs="Times New Roman"/>
          <w:sz w:val="24"/>
          <w:szCs w:val="24"/>
        </w:rPr>
      </w:pPr>
    </w:p>
    <w:p w14:paraId="645D6B14" w14:textId="77777777" w:rsidR="00E23085" w:rsidRDefault="00E23085" w:rsidP="00555C7B">
      <w:pPr>
        <w:spacing w:line="276" w:lineRule="auto"/>
        <w:jc w:val="center"/>
        <w:rPr>
          <w:rFonts w:ascii="Times New Roman" w:eastAsia="Times New Roman" w:hAnsi="Times New Roman" w:cs="Times New Roman"/>
          <w:sz w:val="24"/>
          <w:szCs w:val="24"/>
        </w:rPr>
      </w:pPr>
    </w:p>
    <w:p w14:paraId="38D4FAC7" w14:textId="0D144BF1" w:rsidR="00406D0F" w:rsidRPr="003751CE" w:rsidRDefault="00555C7B" w:rsidP="00555C7B">
      <w:pPr>
        <w:spacing w:line="276" w:lineRule="auto"/>
        <w:jc w:val="center"/>
        <w:rPr>
          <w:rFonts w:ascii="Times New Roman" w:hAnsi="Times New Roman"/>
          <w:i/>
          <w:iCs/>
          <w:sz w:val="18"/>
          <w:szCs w:val="18"/>
        </w:rPr>
      </w:pPr>
      <w:r w:rsidRPr="003751CE">
        <w:rPr>
          <w:rFonts w:ascii="Times New Roman" w:hAnsi="Times New Roman"/>
          <w:i/>
          <w:iCs/>
          <w:sz w:val="18"/>
          <w:szCs w:val="18"/>
        </w:rPr>
        <w:t xml:space="preserve">This information is for general use only. It is not intended to be </w:t>
      </w:r>
      <w:r w:rsidR="000C524E" w:rsidRPr="003751CE">
        <w:rPr>
          <w:rFonts w:ascii="Times New Roman" w:hAnsi="Times New Roman"/>
          <w:i/>
          <w:iCs/>
          <w:sz w:val="18"/>
          <w:szCs w:val="18"/>
        </w:rPr>
        <w:t>exhaustive,</w:t>
      </w:r>
      <w:r w:rsidRPr="003751CE">
        <w:rPr>
          <w:rFonts w:ascii="Times New Roman" w:hAnsi="Times New Roman"/>
          <w:i/>
          <w:iCs/>
          <w:sz w:val="18"/>
          <w:szCs w:val="18"/>
        </w:rPr>
        <w:t xml:space="preserve"> nor should any discussion or opinions be construed as legal advice. Readers should contact an attorney for legal advice.</w:t>
      </w:r>
    </w:p>
    <w:p w14:paraId="5DA58912" w14:textId="70609E60" w:rsidR="00BC0CEA" w:rsidRPr="003751CE" w:rsidRDefault="00BC0CEA" w:rsidP="00555C7B">
      <w:pPr>
        <w:spacing w:line="276" w:lineRule="auto"/>
        <w:jc w:val="center"/>
        <w:rPr>
          <w:rFonts w:ascii="Times New Roman" w:hAnsi="Times New Roman"/>
          <w:sz w:val="18"/>
          <w:szCs w:val="18"/>
        </w:rPr>
      </w:pPr>
      <w:r w:rsidRPr="003751CE">
        <w:rPr>
          <w:rFonts w:ascii="Times New Roman" w:hAnsi="Times New Roman"/>
          <w:i/>
          <w:iCs/>
          <w:sz w:val="18"/>
          <w:szCs w:val="18"/>
        </w:rPr>
        <w:t>© Roe Law Group 20</w:t>
      </w:r>
      <w:r w:rsidR="008262BB">
        <w:rPr>
          <w:rFonts w:ascii="Times New Roman" w:hAnsi="Times New Roman"/>
          <w:i/>
          <w:iCs/>
          <w:sz w:val="18"/>
          <w:szCs w:val="18"/>
        </w:rPr>
        <w:t>2</w:t>
      </w:r>
      <w:r w:rsidR="00CE2B6D">
        <w:rPr>
          <w:rFonts w:ascii="Times New Roman" w:hAnsi="Times New Roman"/>
          <w:i/>
          <w:iCs/>
          <w:sz w:val="18"/>
          <w:szCs w:val="18"/>
        </w:rPr>
        <w:t>2</w:t>
      </w:r>
    </w:p>
    <w:sectPr w:rsidR="00BC0CEA" w:rsidRPr="003751CE" w:rsidSect="00215F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A7FA" w14:textId="77777777" w:rsidR="00DA4750" w:rsidRDefault="00DA4750" w:rsidP="00F70823">
      <w:r>
        <w:separator/>
      </w:r>
    </w:p>
  </w:endnote>
  <w:endnote w:type="continuationSeparator" w:id="0">
    <w:p w14:paraId="1859AC3D" w14:textId="77777777" w:rsidR="00DA4750" w:rsidRDefault="00DA4750" w:rsidP="00F7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3F68" w14:textId="77777777" w:rsidR="008B344A" w:rsidRDefault="008B3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062502"/>
      <w:docPartObj>
        <w:docPartGallery w:val="Page Numbers (Bottom of Page)"/>
        <w:docPartUnique/>
      </w:docPartObj>
    </w:sdtPr>
    <w:sdtEndPr>
      <w:rPr>
        <w:rFonts w:ascii="Times New Roman" w:hAnsi="Times New Roman" w:cs="Times New Roman"/>
        <w:noProof/>
        <w:szCs w:val="20"/>
      </w:rPr>
    </w:sdtEndPr>
    <w:sdtContent>
      <w:p w14:paraId="3521B8C3" w14:textId="77777777" w:rsidR="00F70823" w:rsidRPr="008262BB" w:rsidRDefault="00F70823">
        <w:pPr>
          <w:pStyle w:val="Footer"/>
          <w:jc w:val="center"/>
          <w:rPr>
            <w:rFonts w:ascii="Times New Roman" w:hAnsi="Times New Roman" w:cs="Times New Roman"/>
            <w:szCs w:val="20"/>
          </w:rPr>
        </w:pPr>
        <w:r w:rsidRPr="008262BB">
          <w:rPr>
            <w:rFonts w:ascii="Times New Roman" w:hAnsi="Times New Roman" w:cs="Times New Roman"/>
            <w:szCs w:val="20"/>
          </w:rPr>
          <w:fldChar w:fldCharType="begin"/>
        </w:r>
        <w:r w:rsidRPr="008262BB">
          <w:rPr>
            <w:rFonts w:ascii="Times New Roman" w:hAnsi="Times New Roman" w:cs="Times New Roman"/>
            <w:szCs w:val="20"/>
          </w:rPr>
          <w:instrText xml:space="preserve"> PAGE   \* MERGEFORMAT </w:instrText>
        </w:r>
        <w:r w:rsidRPr="008262BB">
          <w:rPr>
            <w:rFonts w:ascii="Times New Roman" w:hAnsi="Times New Roman" w:cs="Times New Roman"/>
            <w:szCs w:val="20"/>
          </w:rPr>
          <w:fldChar w:fldCharType="separate"/>
        </w:r>
        <w:r w:rsidR="009C444C" w:rsidRPr="008262BB">
          <w:rPr>
            <w:rFonts w:ascii="Times New Roman" w:hAnsi="Times New Roman" w:cs="Times New Roman"/>
            <w:noProof/>
            <w:szCs w:val="20"/>
          </w:rPr>
          <w:t>2</w:t>
        </w:r>
        <w:r w:rsidRPr="008262BB">
          <w:rPr>
            <w:rFonts w:ascii="Times New Roman" w:hAnsi="Times New Roman" w:cs="Times New Roman"/>
            <w:noProof/>
            <w:szCs w:val="20"/>
          </w:rPr>
          <w:fldChar w:fldCharType="end"/>
        </w:r>
      </w:p>
    </w:sdtContent>
  </w:sdt>
  <w:p w14:paraId="69B9EF8C" w14:textId="52B07D30" w:rsidR="00F70823" w:rsidRDefault="00F70823">
    <w:pPr>
      <w:pStyle w:val="Footer"/>
    </w:pPr>
  </w:p>
  <w:p w14:paraId="338EE9F5" w14:textId="602C60A0" w:rsidR="004076BF" w:rsidRDefault="004076BF" w:rsidP="0064425B">
    <w:pPr>
      <w:pStyle w:val="Footer"/>
      <w:spacing w:line="180" w:lineRule="exact"/>
    </w:pPr>
  </w:p>
  <w:p w14:paraId="2F8FF723" w14:textId="2470EFDF" w:rsidR="0064425B" w:rsidRDefault="0064425B" w:rsidP="004801D5">
    <w:pPr>
      <w:pStyle w:val="Footer"/>
      <w:spacing w:line="180" w:lineRule="exact"/>
    </w:pPr>
  </w:p>
  <w:p w14:paraId="1332C32C" w14:textId="299C3BD8" w:rsidR="00C90837" w:rsidRDefault="00C90837" w:rsidP="008B344A">
    <w:pPr>
      <w:pStyle w:val="Footer"/>
      <w:spacing w:line="18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74239"/>
      <w:docPartObj>
        <w:docPartGallery w:val="Page Numbers (Bottom of Page)"/>
        <w:docPartUnique/>
      </w:docPartObj>
    </w:sdtPr>
    <w:sdtEndPr>
      <w:rPr>
        <w:rFonts w:ascii="Times New Roman" w:hAnsi="Times New Roman" w:cs="Times New Roman"/>
        <w:noProof/>
      </w:rPr>
    </w:sdtEndPr>
    <w:sdtContent>
      <w:p w14:paraId="2B438046" w14:textId="367FA94D" w:rsidR="00B05198" w:rsidRPr="00B05198" w:rsidRDefault="00B05198">
        <w:pPr>
          <w:pStyle w:val="Footer"/>
          <w:jc w:val="center"/>
          <w:rPr>
            <w:rFonts w:ascii="Times New Roman" w:hAnsi="Times New Roman" w:cs="Times New Roman"/>
          </w:rPr>
        </w:pPr>
        <w:r w:rsidRPr="00B05198">
          <w:rPr>
            <w:rFonts w:ascii="Times New Roman" w:hAnsi="Times New Roman" w:cs="Times New Roman"/>
          </w:rPr>
          <w:fldChar w:fldCharType="begin"/>
        </w:r>
        <w:r w:rsidRPr="00B05198">
          <w:rPr>
            <w:rFonts w:ascii="Times New Roman" w:hAnsi="Times New Roman" w:cs="Times New Roman"/>
          </w:rPr>
          <w:instrText xml:space="preserve"> PAGE   \* MERGEFORMAT </w:instrText>
        </w:r>
        <w:r w:rsidRPr="00B05198">
          <w:rPr>
            <w:rFonts w:ascii="Times New Roman" w:hAnsi="Times New Roman" w:cs="Times New Roman"/>
          </w:rPr>
          <w:fldChar w:fldCharType="separate"/>
        </w:r>
        <w:r w:rsidRPr="00B05198">
          <w:rPr>
            <w:rFonts w:ascii="Times New Roman" w:hAnsi="Times New Roman" w:cs="Times New Roman"/>
            <w:noProof/>
          </w:rPr>
          <w:t>2</w:t>
        </w:r>
        <w:r w:rsidRPr="00B05198">
          <w:rPr>
            <w:rFonts w:ascii="Times New Roman" w:hAnsi="Times New Roman" w:cs="Times New Roman"/>
            <w:noProof/>
          </w:rPr>
          <w:fldChar w:fldCharType="end"/>
        </w:r>
      </w:p>
    </w:sdtContent>
  </w:sdt>
  <w:p w14:paraId="27585C00" w14:textId="77777777" w:rsidR="00B05198" w:rsidRDefault="00B05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B3BF4" w14:textId="77777777" w:rsidR="00DA4750" w:rsidRDefault="00DA4750" w:rsidP="00F70823">
      <w:r>
        <w:separator/>
      </w:r>
    </w:p>
  </w:footnote>
  <w:footnote w:type="continuationSeparator" w:id="0">
    <w:p w14:paraId="54378535" w14:textId="77777777" w:rsidR="00DA4750" w:rsidRDefault="00DA4750" w:rsidP="00F70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3CD1" w14:textId="77777777" w:rsidR="008B344A" w:rsidRDefault="008B34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E39A" w14:textId="77777777" w:rsidR="008B344A" w:rsidRDefault="008B34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2863" w14:textId="77777777" w:rsidR="00BC0CEA" w:rsidRPr="00890DF6" w:rsidRDefault="00BC0CEA" w:rsidP="00BC0CEA">
    <w:pPr>
      <w:tabs>
        <w:tab w:val="center" w:pos="4320"/>
        <w:tab w:val="right" w:pos="9360"/>
      </w:tabs>
      <w:jc w:val="center"/>
      <w:rPr>
        <w:rFonts w:ascii="Times New Roman" w:eastAsia="Cambria" w:hAnsi="Times New Roman" w:cs="Times New Roman"/>
        <w:szCs w:val="20"/>
      </w:rPr>
    </w:pPr>
    <w:r w:rsidRPr="00890DF6">
      <w:rPr>
        <w:rFonts w:ascii="Times New Roman" w:eastAsia="Cambria" w:hAnsi="Times New Roman" w:cs="Times New Roman"/>
        <w:noProof/>
        <w:szCs w:val="20"/>
      </w:rPr>
      <w:drawing>
        <wp:inline distT="0" distB="0" distL="0" distR="0" wp14:anchorId="3642D03B" wp14:editId="3C3B2B9E">
          <wp:extent cx="2276475" cy="457200"/>
          <wp:effectExtent l="0" t="0" r="9525" b="0"/>
          <wp:docPr id="1" name="Picture 1" descr="RoeLogo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oeLogoLet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457200"/>
                  </a:xfrm>
                  <a:prstGeom prst="rect">
                    <a:avLst/>
                  </a:prstGeom>
                  <a:noFill/>
                  <a:ln>
                    <a:noFill/>
                  </a:ln>
                </pic:spPr>
              </pic:pic>
            </a:graphicData>
          </a:graphic>
        </wp:inline>
      </w:drawing>
    </w:r>
  </w:p>
  <w:p w14:paraId="11F11E2E" w14:textId="77777777" w:rsidR="00BC0CEA" w:rsidRPr="00890DF6" w:rsidRDefault="00BC0CEA" w:rsidP="00BC0CEA">
    <w:pPr>
      <w:tabs>
        <w:tab w:val="center" w:pos="4320"/>
        <w:tab w:val="right" w:pos="8640"/>
      </w:tabs>
      <w:rPr>
        <w:rFonts w:ascii="Times New Roman" w:eastAsia="Cambria" w:hAnsi="Times New Roman" w:cs="Times New Roman"/>
        <w:szCs w:val="20"/>
      </w:rPr>
    </w:pPr>
  </w:p>
  <w:p w14:paraId="6A1F97BC" w14:textId="77777777" w:rsidR="00BC0CEA" w:rsidRPr="00890DF6" w:rsidRDefault="00BC0CEA" w:rsidP="00BC0CEA">
    <w:pPr>
      <w:tabs>
        <w:tab w:val="center" w:pos="4320"/>
        <w:tab w:val="right" w:pos="9360"/>
      </w:tabs>
      <w:rPr>
        <w:rFonts w:ascii="Times New Roman" w:eastAsia="Cambria" w:hAnsi="Times New Roman" w:cs="Times New Roman"/>
        <w:sz w:val="18"/>
        <w:szCs w:val="18"/>
      </w:rPr>
    </w:pPr>
    <w:r w:rsidRPr="00890DF6">
      <w:rPr>
        <w:rFonts w:ascii="Times New Roman" w:eastAsia="Cambria" w:hAnsi="Times New Roman" w:cs="Times New Roman"/>
        <w:sz w:val="18"/>
        <w:szCs w:val="18"/>
      </w:rPr>
      <w:t>Jessica L. Roe</w:t>
    </w:r>
    <w:r w:rsidRPr="00890DF6">
      <w:rPr>
        <w:rFonts w:ascii="Times New Roman" w:eastAsia="Cambria" w:hAnsi="Times New Roman" w:cs="Times New Roman"/>
        <w:sz w:val="18"/>
        <w:szCs w:val="18"/>
      </w:rPr>
      <w:tab/>
    </w:r>
    <w:r w:rsidRPr="00890DF6">
      <w:rPr>
        <w:rFonts w:ascii="Times New Roman" w:eastAsia="Cambria" w:hAnsi="Times New Roman" w:cs="Times New Roman"/>
        <w:sz w:val="18"/>
        <w:szCs w:val="18"/>
      </w:rPr>
      <w:tab/>
      <w:t>60 South Sixth Street</w:t>
    </w:r>
  </w:p>
  <w:p w14:paraId="590CFD02" w14:textId="186A5493" w:rsidR="00BC0CEA" w:rsidRPr="00890DF6" w:rsidRDefault="00BC0CEA" w:rsidP="00BC0CEA">
    <w:pPr>
      <w:tabs>
        <w:tab w:val="center" w:pos="4320"/>
        <w:tab w:val="right" w:pos="9360"/>
      </w:tabs>
      <w:rPr>
        <w:rFonts w:ascii="Times New Roman" w:eastAsia="Cambria" w:hAnsi="Times New Roman" w:cs="Times New Roman"/>
        <w:sz w:val="18"/>
        <w:szCs w:val="18"/>
      </w:rPr>
    </w:pPr>
    <w:r w:rsidRPr="00890DF6">
      <w:rPr>
        <w:rFonts w:ascii="Times New Roman" w:eastAsia="Cambria" w:hAnsi="Times New Roman" w:cs="Times New Roman"/>
        <w:sz w:val="18"/>
        <w:szCs w:val="18"/>
      </w:rPr>
      <w:t>Attorney</w:t>
    </w:r>
    <w:r w:rsidRPr="00890DF6">
      <w:rPr>
        <w:rFonts w:ascii="Times New Roman" w:eastAsia="Cambria" w:hAnsi="Times New Roman" w:cs="Times New Roman"/>
        <w:sz w:val="18"/>
        <w:szCs w:val="18"/>
      </w:rPr>
      <w:tab/>
    </w:r>
    <w:r w:rsidRPr="00890DF6">
      <w:rPr>
        <w:rFonts w:ascii="Times New Roman" w:eastAsia="Cambria" w:hAnsi="Times New Roman" w:cs="Times New Roman"/>
        <w:sz w:val="18"/>
        <w:szCs w:val="18"/>
      </w:rPr>
      <w:tab/>
      <w:t xml:space="preserve">Suite </w:t>
    </w:r>
    <w:r w:rsidR="000A6F5B">
      <w:rPr>
        <w:rFonts w:ascii="Times New Roman" w:eastAsia="Cambria" w:hAnsi="Times New Roman" w:cs="Times New Roman"/>
        <w:sz w:val="18"/>
        <w:szCs w:val="18"/>
      </w:rPr>
      <w:t>375</w:t>
    </w:r>
    <w:r w:rsidRPr="00890DF6">
      <w:rPr>
        <w:rFonts w:ascii="Times New Roman" w:eastAsia="Cambria" w:hAnsi="Times New Roman" w:cs="Times New Roman"/>
        <w:sz w:val="18"/>
        <w:szCs w:val="18"/>
      </w:rPr>
      <w:t>0</w:t>
    </w:r>
  </w:p>
  <w:p w14:paraId="62531D47" w14:textId="77777777" w:rsidR="00BC0CEA" w:rsidRPr="00890DF6" w:rsidRDefault="00BC0CEA" w:rsidP="00BC0CEA">
    <w:pPr>
      <w:tabs>
        <w:tab w:val="center" w:pos="4320"/>
        <w:tab w:val="right" w:pos="9360"/>
      </w:tabs>
      <w:rPr>
        <w:rFonts w:ascii="Times New Roman" w:eastAsia="Cambria" w:hAnsi="Times New Roman" w:cs="Times New Roman"/>
        <w:sz w:val="18"/>
        <w:szCs w:val="18"/>
      </w:rPr>
    </w:pPr>
    <w:r w:rsidRPr="00890DF6">
      <w:rPr>
        <w:rFonts w:ascii="Times New Roman" w:eastAsia="Cambria" w:hAnsi="Times New Roman" w:cs="Times New Roman"/>
        <w:sz w:val="18"/>
        <w:szCs w:val="18"/>
      </w:rPr>
      <w:tab/>
    </w:r>
    <w:r w:rsidRPr="00890DF6">
      <w:rPr>
        <w:rFonts w:ascii="Times New Roman" w:eastAsia="Cambria" w:hAnsi="Times New Roman" w:cs="Times New Roman"/>
        <w:sz w:val="18"/>
        <w:szCs w:val="18"/>
      </w:rPr>
      <w:tab/>
      <w:t>Minneapolis, MN 55402</w:t>
    </w:r>
  </w:p>
  <w:p w14:paraId="299707AF" w14:textId="77777777" w:rsidR="00BC0CEA" w:rsidRPr="00890DF6" w:rsidRDefault="00BC0CEA" w:rsidP="00BC0CEA">
    <w:pPr>
      <w:tabs>
        <w:tab w:val="center" w:pos="4320"/>
        <w:tab w:val="right" w:pos="9360"/>
      </w:tabs>
      <w:rPr>
        <w:rFonts w:ascii="Times New Roman" w:eastAsia="Cambria" w:hAnsi="Times New Roman" w:cs="Times New Roman"/>
        <w:sz w:val="18"/>
        <w:szCs w:val="18"/>
      </w:rPr>
    </w:pPr>
    <w:r w:rsidRPr="00890DF6">
      <w:rPr>
        <w:rFonts w:ascii="Times New Roman" w:eastAsia="Cambria" w:hAnsi="Times New Roman" w:cs="Times New Roman"/>
        <w:sz w:val="18"/>
        <w:szCs w:val="18"/>
      </w:rPr>
      <w:t>612-351-8305 (D)</w:t>
    </w:r>
    <w:r w:rsidRPr="00890DF6">
      <w:rPr>
        <w:rFonts w:ascii="Times New Roman" w:eastAsia="Cambria" w:hAnsi="Times New Roman" w:cs="Times New Roman"/>
        <w:sz w:val="18"/>
        <w:szCs w:val="18"/>
      </w:rPr>
      <w:tab/>
    </w:r>
    <w:r w:rsidRPr="00890DF6">
      <w:rPr>
        <w:rFonts w:ascii="Times New Roman" w:eastAsia="Cambria" w:hAnsi="Times New Roman" w:cs="Times New Roman"/>
        <w:sz w:val="18"/>
        <w:szCs w:val="18"/>
      </w:rPr>
      <w:tab/>
      <w:t>612-351-8300 (O)</w:t>
    </w:r>
  </w:p>
  <w:p w14:paraId="220E84B7" w14:textId="77777777" w:rsidR="00BC0CEA" w:rsidRPr="00890DF6" w:rsidRDefault="00BC0CEA" w:rsidP="00BC0CEA">
    <w:pPr>
      <w:tabs>
        <w:tab w:val="center" w:pos="4320"/>
        <w:tab w:val="right" w:pos="9360"/>
      </w:tabs>
      <w:rPr>
        <w:rFonts w:ascii="Times New Roman" w:eastAsia="Cambria" w:hAnsi="Times New Roman" w:cs="Times New Roman"/>
        <w:sz w:val="18"/>
        <w:szCs w:val="18"/>
      </w:rPr>
    </w:pPr>
    <w:r w:rsidRPr="00890DF6">
      <w:rPr>
        <w:rFonts w:ascii="Times New Roman" w:eastAsia="Cambria" w:hAnsi="Times New Roman" w:cs="Times New Roman"/>
        <w:sz w:val="18"/>
        <w:szCs w:val="18"/>
      </w:rPr>
      <w:t xml:space="preserve">612-810-1807 (C) </w:t>
    </w:r>
    <w:r w:rsidRPr="00890DF6">
      <w:rPr>
        <w:rFonts w:ascii="Times New Roman" w:eastAsia="Cambria" w:hAnsi="Times New Roman" w:cs="Times New Roman"/>
        <w:sz w:val="18"/>
        <w:szCs w:val="18"/>
      </w:rPr>
      <w:tab/>
    </w:r>
    <w:r w:rsidRPr="00890DF6">
      <w:rPr>
        <w:rFonts w:ascii="Times New Roman" w:eastAsia="Cambria" w:hAnsi="Times New Roman" w:cs="Times New Roman"/>
        <w:sz w:val="18"/>
        <w:szCs w:val="18"/>
      </w:rPr>
      <w:tab/>
      <w:t>612-351-8301 (F)</w:t>
    </w:r>
  </w:p>
  <w:p w14:paraId="2206268A" w14:textId="77777777" w:rsidR="00BC0CEA" w:rsidRPr="00890DF6" w:rsidRDefault="00BC0CEA" w:rsidP="00BC0CEA">
    <w:pPr>
      <w:tabs>
        <w:tab w:val="center" w:pos="4320"/>
        <w:tab w:val="right" w:pos="9360"/>
      </w:tabs>
      <w:rPr>
        <w:rFonts w:ascii="Times New Roman" w:eastAsia="Cambria" w:hAnsi="Times New Roman" w:cs="Times New Roman"/>
        <w:sz w:val="18"/>
        <w:szCs w:val="18"/>
      </w:rPr>
    </w:pPr>
    <w:r w:rsidRPr="00890DF6">
      <w:rPr>
        <w:rFonts w:ascii="Times New Roman" w:eastAsia="Cambria" w:hAnsi="Times New Roman" w:cs="Times New Roman"/>
        <w:sz w:val="18"/>
        <w:szCs w:val="18"/>
      </w:rPr>
      <w:t>jroe@roelawgroup.com</w:t>
    </w:r>
    <w:r w:rsidRPr="00890DF6">
      <w:rPr>
        <w:rFonts w:ascii="Times New Roman" w:eastAsia="Cambria" w:hAnsi="Times New Roman" w:cs="Times New Roman"/>
        <w:sz w:val="18"/>
        <w:szCs w:val="18"/>
      </w:rPr>
      <w:tab/>
    </w:r>
    <w:r w:rsidRPr="00890DF6">
      <w:rPr>
        <w:rFonts w:ascii="Times New Roman" w:eastAsia="Cambria" w:hAnsi="Times New Roman" w:cs="Times New Roman"/>
        <w:sz w:val="18"/>
        <w:szCs w:val="18"/>
      </w:rPr>
      <w:tab/>
      <w:t>www.roelawgroup.com</w:t>
    </w:r>
  </w:p>
  <w:p w14:paraId="61014F9A" w14:textId="77777777" w:rsidR="00BC0CEA" w:rsidRDefault="00BC0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93A3F"/>
    <w:multiLevelType w:val="hybridMultilevel"/>
    <w:tmpl w:val="612C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25011"/>
    <w:multiLevelType w:val="hybridMultilevel"/>
    <w:tmpl w:val="D18225E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2AD742FA"/>
    <w:multiLevelType w:val="hybridMultilevel"/>
    <w:tmpl w:val="56F2DF9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2D542498"/>
    <w:multiLevelType w:val="hybridMultilevel"/>
    <w:tmpl w:val="2F84280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334647D3"/>
    <w:multiLevelType w:val="hybridMultilevel"/>
    <w:tmpl w:val="3ADC6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275C55"/>
    <w:multiLevelType w:val="hybridMultilevel"/>
    <w:tmpl w:val="C6A0A3B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38D878A9"/>
    <w:multiLevelType w:val="hybridMultilevel"/>
    <w:tmpl w:val="81F40420"/>
    <w:lvl w:ilvl="0" w:tplc="9C887446">
      <w:start w:val="1"/>
      <w:numFmt w:val="bullet"/>
      <w:lvlText w:val=""/>
      <w:lvlJc w:val="left"/>
      <w:pPr>
        <w:ind w:left="1020" w:hanging="540"/>
      </w:pPr>
      <w:rPr>
        <w:rFonts w:ascii="Symbol" w:eastAsia="Symbol" w:hAnsi="Symbol" w:hint="default"/>
        <w:w w:val="100"/>
        <w:sz w:val="24"/>
        <w:szCs w:val="24"/>
      </w:rPr>
    </w:lvl>
    <w:lvl w:ilvl="1" w:tplc="0742B5AA">
      <w:start w:val="1"/>
      <w:numFmt w:val="bullet"/>
      <w:lvlText w:val="•"/>
      <w:lvlJc w:val="left"/>
      <w:pPr>
        <w:ind w:left="1878" w:hanging="540"/>
      </w:pPr>
      <w:rPr>
        <w:rFonts w:hint="default"/>
      </w:rPr>
    </w:lvl>
    <w:lvl w:ilvl="2" w:tplc="EE3ADA2E">
      <w:start w:val="1"/>
      <w:numFmt w:val="bullet"/>
      <w:lvlText w:val="•"/>
      <w:lvlJc w:val="left"/>
      <w:pPr>
        <w:ind w:left="2736" w:hanging="540"/>
      </w:pPr>
      <w:rPr>
        <w:rFonts w:hint="default"/>
      </w:rPr>
    </w:lvl>
    <w:lvl w:ilvl="3" w:tplc="99D2981C">
      <w:start w:val="1"/>
      <w:numFmt w:val="bullet"/>
      <w:lvlText w:val="•"/>
      <w:lvlJc w:val="left"/>
      <w:pPr>
        <w:ind w:left="3594" w:hanging="540"/>
      </w:pPr>
      <w:rPr>
        <w:rFonts w:hint="default"/>
      </w:rPr>
    </w:lvl>
    <w:lvl w:ilvl="4" w:tplc="18D4E966">
      <w:start w:val="1"/>
      <w:numFmt w:val="bullet"/>
      <w:lvlText w:val="•"/>
      <w:lvlJc w:val="left"/>
      <w:pPr>
        <w:ind w:left="4452" w:hanging="540"/>
      </w:pPr>
      <w:rPr>
        <w:rFonts w:hint="default"/>
      </w:rPr>
    </w:lvl>
    <w:lvl w:ilvl="5" w:tplc="A54490CC">
      <w:start w:val="1"/>
      <w:numFmt w:val="bullet"/>
      <w:lvlText w:val="•"/>
      <w:lvlJc w:val="left"/>
      <w:pPr>
        <w:ind w:left="5310" w:hanging="540"/>
      </w:pPr>
      <w:rPr>
        <w:rFonts w:hint="default"/>
      </w:rPr>
    </w:lvl>
    <w:lvl w:ilvl="6" w:tplc="84287914">
      <w:start w:val="1"/>
      <w:numFmt w:val="bullet"/>
      <w:lvlText w:val="•"/>
      <w:lvlJc w:val="left"/>
      <w:pPr>
        <w:ind w:left="6168" w:hanging="540"/>
      </w:pPr>
      <w:rPr>
        <w:rFonts w:hint="default"/>
      </w:rPr>
    </w:lvl>
    <w:lvl w:ilvl="7" w:tplc="91FE6338">
      <w:start w:val="1"/>
      <w:numFmt w:val="bullet"/>
      <w:lvlText w:val="•"/>
      <w:lvlJc w:val="left"/>
      <w:pPr>
        <w:ind w:left="7026" w:hanging="540"/>
      </w:pPr>
      <w:rPr>
        <w:rFonts w:hint="default"/>
      </w:rPr>
    </w:lvl>
    <w:lvl w:ilvl="8" w:tplc="D42E7FAC">
      <w:start w:val="1"/>
      <w:numFmt w:val="bullet"/>
      <w:lvlText w:val="•"/>
      <w:lvlJc w:val="left"/>
      <w:pPr>
        <w:ind w:left="7884" w:hanging="540"/>
      </w:pPr>
      <w:rPr>
        <w:rFonts w:hint="default"/>
      </w:rPr>
    </w:lvl>
  </w:abstractNum>
  <w:abstractNum w:abstractNumId="7" w15:restartNumberingAfterBreak="0">
    <w:nsid w:val="45806FCB"/>
    <w:multiLevelType w:val="hybridMultilevel"/>
    <w:tmpl w:val="0A6E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497385">
    <w:abstractNumId w:val="6"/>
  </w:num>
  <w:num w:numId="2" w16cid:durableId="204679995">
    <w:abstractNumId w:val="0"/>
  </w:num>
  <w:num w:numId="3" w16cid:durableId="328217875">
    <w:abstractNumId w:val="5"/>
  </w:num>
  <w:num w:numId="4" w16cid:durableId="319964367">
    <w:abstractNumId w:val="2"/>
  </w:num>
  <w:num w:numId="5" w16cid:durableId="903183714">
    <w:abstractNumId w:val="3"/>
  </w:num>
  <w:num w:numId="6" w16cid:durableId="1094400073">
    <w:abstractNumId w:val="1"/>
  </w:num>
  <w:num w:numId="7" w16cid:durableId="540435382">
    <w:abstractNumId w:val="4"/>
  </w:num>
  <w:num w:numId="8" w16cid:durableId="591864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73-2267-6285, v. 2"/>
    <w:docVar w:name="ndGeneratedStampLocation" w:val="EachPage"/>
  </w:docVars>
  <w:rsids>
    <w:rsidRoot w:val="00406D0F"/>
    <w:rsid w:val="00066D6D"/>
    <w:rsid w:val="000A6F5B"/>
    <w:rsid w:val="000B6C26"/>
    <w:rsid w:val="000C524E"/>
    <w:rsid w:val="00144351"/>
    <w:rsid w:val="00176667"/>
    <w:rsid w:val="00215FF6"/>
    <w:rsid w:val="00271AC1"/>
    <w:rsid w:val="003751CE"/>
    <w:rsid w:val="00402C29"/>
    <w:rsid w:val="00406D0F"/>
    <w:rsid w:val="004076BF"/>
    <w:rsid w:val="00473DE7"/>
    <w:rsid w:val="004801D5"/>
    <w:rsid w:val="00555C7B"/>
    <w:rsid w:val="00572979"/>
    <w:rsid w:val="00577463"/>
    <w:rsid w:val="005F446D"/>
    <w:rsid w:val="0064425B"/>
    <w:rsid w:val="006960D6"/>
    <w:rsid w:val="007337A8"/>
    <w:rsid w:val="008262BB"/>
    <w:rsid w:val="00860F97"/>
    <w:rsid w:val="008B344A"/>
    <w:rsid w:val="009C3B04"/>
    <w:rsid w:val="009C444C"/>
    <w:rsid w:val="00A8678C"/>
    <w:rsid w:val="00AF7AAB"/>
    <w:rsid w:val="00B05198"/>
    <w:rsid w:val="00BC0CEA"/>
    <w:rsid w:val="00C0537D"/>
    <w:rsid w:val="00C500C7"/>
    <w:rsid w:val="00C90837"/>
    <w:rsid w:val="00CB608B"/>
    <w:rsid w:val="00CD75BB"/>
    <w:rsid w:val="00CE2B6D"/>
    <w:rsid w:val="00DA4750"/>
    <w:rsid w:val="00E07FF7"/>
    <w:rsid w:val="00E23085"/>
    <w:rsid w:val="00E506D9"/>
    <w:rsid w:val="00EC507E"/>
    <w:rsid w:val="00F70823"/>
    <w:rsid w:val="00FC4098"/>
    <w:rsid w:val="00FD1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7F06E"/>
  <w15:docId w15:val="{DB44BC93-B7D1-465B-8201-BDEF1C06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8"/>
      <w:szCs w:val="28"/>
    </w:rPr>
  </w:style>
  <w:style w:type="paragraph" w:styleId="Heading3">
    <w:name w:val="heading 3"/>
    <w:basedOn w:val="Normal"/>
    <w:next w:val="Normal"/>
    <w:link w:val="Heading3Char"/>
    <w:uiPriority w:val="9"/>
    <w:semiHidden/>
    <w:unhideWhenUsed/>
    <w:qFormat/>
    <w:rsid w:val="00FD16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0" w:hanging="5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0823"/>
    <w:pPr>
      <w:tabs>
        <w:tab w:val="center" w:pos="4680"/>
        <w:tab w:val="right" w:pos="9360"/>
      </w:tabs>
    </w:pPr>
  </w:style>
  <w:style w:type="character" w:customStyle="1" w:styleId="HeaderChar">
    <w:name w:val="Header Char"/>
    <w:basedOn w:val="DefaultParagraphFont"/>
    <w:link w:val="Header"/>
    <w:uiPriority w:val="99"/>
    <w:rsid w:val="00F70823"/>
  </w:style>
  <w:style w:type="paragraph" w:styleId="Footer">
    <w:name w:val="footer"/>
    <w:basedOn w:val="Normal"/>
    <w:link w:val="FooterChar"/>
    <w:uiPriority w:val="99"/>
    <w:unhideWhenUsed/>
    <w:rsid w:val="00F70823"/>
    <w:pPr>
      <w:tabs>
        <w:tab w:val="center" w:pos="4680"/>
        <w:tab w:val="right" w:pos="9360"/>
      </w:tabs>
    </w:pPr>
  </w:style>
  <w:style w:type="character" w:customStyle="1" w:styleId="FooterChar">
    <w:name w:val="Footer Char"/>
    <w:basedOn w:val="DefaultParagraphFont"/>
    <w:link w:val="Footer"/>
    <w:uiPriority w:val="99"/>
    <w:rsid w:val="00F70823"/>
  </w:style>
  <w:style w:type="character" w:customStyle="1" w:styleId="Heading3Char">
    <w:name w:val="Heading 3 Char"/>
    <w:basedOn w:val="DefaultParagraphFont"/>
    <w:link w:val="Heading3"/>
    <w:uiPriority w:val="9"/>
    <w:semiHidden/>
    <w:rsid w:val="00FD16B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7964</Characters>
  <Application>Microsoft Office Word</Application>
  <DocSecurity>0</DocSecurity>
  <PresentationFormat/>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Roe</dc:creator>
  <cp:lastModifiedBy>Matthew Lasnier</cp:lastModifiedBy>
  <cp:revision>2</cp:revision>
  <cp:lastPrinted>2017-07-24T21:27:00Z</cp:lastPrinted>
  <dcterms:created xsi:type="dcterms:W3CDTF">2023-12-15T17:37:00Z</dcterms:created>
  <dcterms:modified xsi:type="dcterms:W3CDTF">2023-12-15T17:37:00Z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2015-09-18T00:00:00Z</vt:filetime>
  </property>
  <property fmtid="{D5CDD505-2E9C-101B-9397-08002B2CF9AE}" pid="3" name="Creator">
    <vt:lpwstr>Acrobat PDFMaker 15 for Word</vt:lpwstr>
  </property>
  <property fmtid="{D5CDD505-2E9C-101B-9397-08002B2CF9AE}" pid="4" name="LastSaved">
    <vt:filetime>2016-04-18T00:00:00Z</vt:filetime>
  </property>
</Properties>
</file>