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5F951" w14:textId="77777777" w:rsidR="009E2EC6" w:rsidRDefault="009E2EC6" w:rsidP="009E2EC6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bookmarkStart w:id="0" w:name="_Hlk38627553"/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Sample Employee Communication: </w:t>
      </w:r>
    </w:p>
    <w:p w14:paraId="34058329" w14:textId="63F67012" w:rsidR="009E2EC6" w:rsidRDefault="009E2EC6" w:rsidP="009E2EC6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0D4C70">
        <w:rPr>
          <w:rFonts w:ascii="Times New Roman" w:hAnsi="Times New Roman" w:cs="Times New Roman"/>
          <w:b/>
          <w:bCs/>
          <w:color w:val="0070C0"/>
          <w:sz w:val="28"/>
          <w:szCs w:val="28"/>
        </w:rPr>
        <w:t>COVID-19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- </w:t>
      </w:r>
      <w:r w:rsidRPr="000D4C70">
        <w:rPr>
          <w:rFonts w:ascii="Times New Roman" w:hAnsi="Times New Roman" w:cs="Times New Roman"/>
          <w:b/>
          <w:bCs/>
          <w:color w:val="0070C0"/>
          <w:sz w:val="28"/>
          <w:szCs w:val="28"/>
        </w:rPr>
        <w:t>Responsibilities of Company and Employees</w:t>
      </w:r>
    </w:p>
    <w:p w14:paraId="36814EBF" w14:textId="139AC85E" w:rsidR="009E2EC6" w:rsidRDefault="009E2EC6" w:rsidP="009E2EC6">
      <w:pPr>
        <w:jc w:val="center"/>
        <w:rPr>
          <w:rFonts w:ascii="Times New Roman" w:hAnsi="Times New Roman" w:cs="Times New Roman"/>
          <w:b/>
          <w:bCs/>
          <w:color w:val="0070C0"/>
        </w:rPr>
      </w:pPr>
      <w:r>
        <w:rPr>
          <w:rFonts w:ascii="Times New Roman" w:hAnsi="Times New Roman" w:cs="Times New Roman"/>
          <w:b/>
          <w:bCs/>
          <w:color w:val="0070C0"/>
        </w:rPr>
        <w:t>(current as of May 3, 20</w:t>
      </w:r>
      <w:r w:rsidRPr="00A8429A">
        <w:rPr>
          <w:rFonts w:ascii="Times New Roman" w:hAnsi="Times New Roman" w:cs="Times New Roman"/>
          <w:b/>
          <w:bCs/>
          <w:color w:val="0070C0"/>
        </w:rPr>
        <w:t>20)</w:t>
      </w:r>
    </w:p>
    <w:p w14:paraId="75AB93A3" w14:textId="19B6C470" w:rsidR="009E2EC6" w:rsidRPr="000D4C70" w:rsidRDefault="009E2EC6" w:rsidP="009E2EC6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14:paraId="3ECE04E6" w14:textId="77777777" w:rsidR="009E2EC6" w:rsidRPr="000D4C70" w:rsidRDefault="009E2EC6" w:rsidP="009E2EC6">
      <w:pPr>
        <w:jc w:val="both"/>
        <w:rPr>
          <w:rFonts w:ascii="Times New Roman" w:eastAsia="Calibri" w:hAnsi="Times New Roman" w:cs="Times New Roman"/>
          <w:b/>
          <w:bCs/>
        </w:rPr>
      </w:pPr>
      <w:r w:rsidRPr="000D4C70">
        <w:rPr>
          <w:rFonts w:ascii="Times New Roman" w:eastAsia="Calibri" w:hAnsi="Times New Roman" w:cs="Times New Roman"/>
          <w:b/>
          <w:bCs/>
        </w:rPr>
        <w:t>Know the Symptoms of COVID-19</w:t>
      </w:r>
    </w:p>
    <w:p w14:paraId="009EC420" w14:textId="77777777" w:rsidR="009E2EC6" w:rsidRPr="000D4C70" w:rsidRDefault="009E2EC6" w:rsidP="009E2EC6">
      <w:pPr>
        <w:numPr>
          <w:ilvl w:val="1"/>
          <w:numId w:val="12"/>
        </w:numPr>
        <w:ind w:left="720"/>
        <w:jc w:val="both"/>
        <w:rPr>
          <w:rFonts w:ascii="Times New Roman" w:eastAsia="Calibri" w:hAnsi="Times New Roman" w:cs="Times New Roman"/>
          <w:b/>
          <w:bCs/>
        </w:rPr>
      </w:pPr>
      <w:r w:rsidRPr="000D4C70">
        <w:rPr>
          <w:rFonts w:ascii="Times New Roman" w:eastAsia="Calibri" w:hAnsi="Times New Roman" w:cs="Times New Roman"/>
        </w:rPr>
        <w:t>Coughing, fever, shortness of breath, and difficulty breathing.</w:t>
      </w:r>
    </w:p>
    <w:p w14:paraId="5D57253B" w14:textId="77777777" w:rsidR="006F3706" w:rsidRPr="006F3706" w:rsidRDefault="009E2EC6" w:rsidP="009E2EC6">
      <w:pPr>
        <w:numPr>
          <w:ilvl w:val="1"/>
          <w:numId w:val="12"/>
        </w:numPr>
        <w:ind w:left="720"/>
        <w:jc w:val="both"/>
        <w:rPr>
          <w:rFonts w:ascii="Times New Roman" w:eastAsia="Calibri" w:hAnsi="Times New Roman" w:cs="Times New Roman"/>
          <w:b/>
          <w:bCs/>
        </w:rPr>
      </w:pPr>
      <w:r w:rsidRPr="000D4C70">
        <w:rPr>
          <w:rFonts w:ascii="Times New Roman" w:eastAsia="Calibri" w:hAnsi="Times New Roman" w:cs="Times New Roman"/>
        </w:rPr>
        <w:t xml:space="preserve">Early symptoms may include chills, body aches, sore throat, headache, diarrhea, nausea/vomiting, and runny nose.  </w:t>
      </w:r>
    </w:p>
    <w:p w14:paraId="65D6A78F" w14:textId="1D04D474" w:rsidR="009E2EC6" w:rsidRPr="000D4C70" w:rsidRDefault="009E2EC6" w:rsidP="009E2EC6">
      <w:pPr>
        <w:numPr>
          <w:ilvl w:val="1"/>
          <w:numId w:val="12"/>
        </w:numPr>
        <w:ind w:left="720"/>
        <w:jc w:val="both"/>
        <w:rPr>
          <w:rFonts w:ascii="Times New Roman" w:eastAsia="Calibri" w:hAnsi="Times New Roman" w:cs="Times New Roman"/>
          <w:b/>
          <w:bCs/>
        </w:rPr>
      </w:pPr>
      <w:r w:rsidRPr="000D4C70">
        <w:rPr>
          <w:rFonts w:ascii="Times New Roman" w:eastAsia="Calibri" w:hAnsi="Times New Roman" w:cs="Times New Roman"/>
        </w:rPr>
        <w:t>If you develop a fever and symptoms of respiratory illness, DO NOT GO TO WORK and call your supervisor and health-care provider immediately.  Do the same thing if you come into close contact with someone showing these symptoms.</w:t>
      </w:r>
    </w:p>
    <w:p w14:paraId="76E71208" w14:textId="77777777" w:rsidR="009E2EC6" w:rsidRPr="000D4C70" w:rsidRDefault="009E2EC6" w:rsidP="009E2EC6">
      <w:pPr>
        <w:jc w:val="both"/>
        <w:rPr>
          <w:rFonts w:ascii="Times New Roman" w:eastAsia="Calibri" w:hAnsi="Times New Roman" w:cs="Times New Roman"/>
          <w:b/>
          <w:bCs/>
        </w:rPr>
      </w:pPr>
    </w:p>
    <w:p w14:paraId="19ABB698" w14:textId="77777777" w:rsidR="009E2EC6" w:rsidRPr="000D4C70" w:rsidRDefault="009E2EC6" w:rsidP="009E2EC6">
      <w:pPr>
        <w:jc w:val="both"/>
        <w:rPr>
          <w:rFonts w:ascii="Times New Roman" w:eastAsia="Calibri" w:hAnsi="Times New Roman" w:cs="Times New Roman"/>
          <w:b/>
          <w:bCs/>
        </w:rPr>
      </w:pPr>
      <w:r w:rsidRPr="000D4C70">
        <w:rPr>
          <w:rFonts w:ascii="Times New Roman" w:eastAsia="Calibri" w:hAnsi="Times New Roman" w:cs="Times New Roman"/>
          <w:b/>
          <w:bCs/>
        </w:rPr>
        <w:t>Employer Responsibilities</w:t>
      </w:r>
    </w:p>
    <w:p w14:paraId="6B889818" w14:textId="77777777" w:rsidR="009E2EC6" w:rsidRPr="000D4C70" w:rsidRDefault="009E2EC6" w:rsidP="009E2EC6">
      <w:pPr>
        <w:numPr>
          <w:ilvl w:val="0"/>
          <w:numId w:val="13"/>
        </w:numPr>
        <w:ind w:left="720" w:hanging="360"/>
        <w:jc w:val="both"/>
        <w:rPr>
          <w:rFonts w:ascii="Times New Roman" w:eastAsia="Calibri" w:hAnsi="Times New Roman" w:cs="Times New Roman"/>
        </w:rPr>
      </w:pPr>
      <w:r w:rsidRPr="000D4C70">
        <w:rPr>
          <w:rFonts w:ascii="Times New Roman" w:eastAsia="Calibri" w:hAnsi="Times New Roman" w:cs="Times New Roman"/>
        </w:rPr>
        <w:t>Develop a COVID-19 Plan.</w:t>
      </w:r>
    </w:p>
    <w:p w14:paraId="723FB75E" w14:textId="77777777" w:rsidR="009E2EC6" w:rsidRPr="000D4C70" w:rsidRDefault="009E2EC6" w:rsidP="009E2EC6">
      <w:pPr>
        <w:numPr>
          <w:ilvl w:val="0"/>
          <w:numId w:val="13"/>
        </w:numPr>
        <w:ind w:left="720" w:hanging="360"/>
        <w:jc w:val="both"/>
        <w:rPr>
          <w:rFonts w:ascii="Times New Roman" w:eastAsia="Calibri" w:hAnsi="Times New Roman" w:cs="Times New Roman"/>
        </w:rPr>
      </w:pPr>
      <w:r w:rsidRPr="000D4C70">
        <w:rPr>
          <w:rFonts w:ascii="Times New Roman" w:eastAsia="Calibri" w:hAnsi="Times New Roman" w:cs="Times New Roman"/>
        </w:rPr>
        <w:t xml:space="preserve">Conduct meetings by phone if possible.  If not, instruct employees to maintain 6-feet between each other.  </w:t>
      </w:r>
    </w:p>
    <w:p w14:paraId="116A8BA9" w14:textId="77777777" w:rsidR="009E2EC6" w:rsidRPr="000D4C70" w:rsidRDefault="009E2EC6" w:rsidP="009E2EC6">
      <w:pPr>
        <w:numPr>
          <w:ilvl w:val="0"/>
          <w:numId w:val="13"/>
        </w:numPr>
        <w:ind w:left="720" w:hanging="360"/>
        <w:jc w:val="both"/>
        <w:rPr>
          <w:rFonts w:ascii="Times New Roman" w:eastAsia="Calibri" w:hAnsi="Times New Roman" w:cs="Times New Roman"/>
        </w:rPr>
      </w:pPr>
      <w:r w:rsidRPr="000D4C70">
        <w:rPr>
          <w:rFonts w:ascii="Times New Roman" w:eastAsia="Calibri" w:hAnsi="Times New Roman" w:cs="Times New Roman"/>
        </w:rPr>
        <w:t>Access to work will be limited to only those necessary to be at the office or who cannot telework.</w:t>
      </w:r>
    </w:p>
    <w:p w14:paraId="3F7C8545" w14:textId="77777777" w:rsidR="009E2EC6" w:rsidRPr="000D4C70" w:rsidRDefault="009E2EC6" w:rsidP="009E2EC6">
      <w:pPr>
        <w:numPr>
          <w:ilvl w:val="0"/>
          <w:numId w:val="13"/>
        </w:numPr>
        <w:ind w:left="720" w:hanging="360"/>
        <w:jc w:val="both"/>
        <w:rPr>
          <w:rFonts w:ascii="Times New Roman" w:eastAsia="Calibri" w:hAnsi="Times New Roman" w:cs="Times New Roman"/>
        </w:rPr>
      </w:pPr>
      <w:r w:rsidRPr="000D4C70">
        <w:rPr>
          <w:rFonts w:ascii="Times New Roman" w:eastAsia="Calibri" w:hAnsi="Times New Roman" w:cs="Times New Roman"/>
        </w:rPr>
        <w:t>All visitors will be pre-screened to ensure they are not exhibiting symptoms.</w:t>
      </w:r>
    </w:p>
    <w:p w14:paraId="27118EB8" w14:textId="77777777" w:rsidR="009E2EC6" w:rsidRPr="000D4C70" w:rsidRDefault="009E2EC6" w:rsidP="009E2EC6">
      <w:pPr>
        <w:numPr>
          <w:ilvl w:val="0"/>
          <w:numId w:val="13"/>
        </w:numPr>
        <w:ind w:left="720" w:hanging="360"/>
        <w:jc w:val="both"/>
        <w:rPr>
          <w:rFonts w:ascii="Times New Roman" w:eastAsia="Calibri" w:hAnsi="Times New Roman" w:cs="Times New Roman"/>
        </w:rPr>
      </w:pPr>
      <w:r w:rsidRPr="000D4C70">
        <w:rPr>
          <w:rFonts w:ascii="Times New Roman" w:eastAsia="Calibri" w:hAnsi="Times New Roman" w:cs="Times New Roman"/>
        </w:rPr>
        <w:t>Employees, contractors, and visitors will be asked to leave and return home if they are showing symptoms.</w:t>
      </w:r>
    </w:p>
    <w:p w14:paraId="0C9C8F56" w14:textId="3F085682" w:rsidR="009E2EC6" w:rsidRPr="000D4C70" w:rsidRDefault="009E2EC6" w:rsidP="006F3706">
      <w:pPr>
        <w:numPr>
          <w:ilvl w:val="0"/>
          <w:numId w:val="13"/>
        </w:numPr>
        <w:ind w:left="720" w:hanging="360"/>
        <w:jc w:val="both"/>
        <w:rPr>
          <w:rFonts w:ascii="Times New Roman" w:eastAsia="Calibri" w:hAnsi="Times New Roman" w:cs="Times New Roman"/>
        </w:rPr>
      </w:pPr>
      <w:r w:rsidRPr="000D4C70">
        <w:rPr>
          <w:rFonts w:ascii="Times New Roman" w:eastAsia="Calibri" w:hAnsi="Times New Roman" w:cs="Times New Roman"/>
        </w:rPr>
        <w:t>Company will provide hand sanitizer and cleaning supplies to be used at work</w:t>
      </w:r>
      <w:r w:rsidR="006F3706">
        <w:rPr>
          <w:rFonts w:ascii="Times New Roman" w:eastAsia="Calibri" w:hAnsi="Times New Roman" w:cs="Times New Roman"/>
        </w:rPr>
        <w:t xml:space="preserve">, and </w:t>
      </w:r>
      <w:r w:rsidRPr="000D4C70">
        <w:rPr>
          <w:rFonts w:ascii="Times New Roman" w:eastAsia="Calibri" w:hAnsi="Times New Roman" w:cs="Times New Roman"/>
        </w:rPr>
        <w:t>protective equipment (PPE) to any employees assigned cleaning/disinfecting tasks.</w:t>
      </w:r>
    </w:p>
    <w:p w14:paraId="6D3397CD" w14:textId="77777777" w:rsidR="009E2EC6" w:rsidRPr="000D4C70" w:rsidRDefault="009E2EC6" w:rsidP="009E2EC6">
      <w:pPr>
        <w:ind w:left="1440"/>
        <w:jc w:val="both"/>
        <w:rPr>
          <w:rFonts w:ascii="Times New Roman" w:eastAsia="Calibri" w:hAnsi="Times New Roman" w:cs="Times New Roman"/>
        </w:rPr>
      </w:pPr>
    </w:p>
    <w:p w14:paraId="6F539133" w14:textId="77777777" w:rsidR="009E2EC6" w:rsidRPr="000D4C70" w:rsidRDefault="009E2EC6" w:rsidP="009E2EC6">
      <w:pPr>
        <w:jc w:val="both"/>
        <w:rPr>
          <w:rFonts w:ascii="Times New Roman" w:eastAsia="Calibri" w:hAnsi="Times New Roman" w:cs="Times New Roman"/>
          <w:b/>
          <w:bCs/>
        </w:rPr>
      </w:pPr>
      <w:r w:rsidRPr="000D4C70">
        <w:rPr>
          <w:rFonts w:ascii="Times New Roman" w:eastAsia="Calibri" w:hAnsi="Times New Roman" w:cs="Times New Roman"/>
          <w:b/>
          <w:bCs/>
        </w:rPr>
        <w:t>Employee Responsibilities</w:t>
      </w:r>
    </w:p>
    <w:p w14:paraId="73F649EF" w14:textId="77777777" w:rsidR="009E2EC6" w:rsidRPr="000D4C70" w:rsidRDefault="009E2EC6" w:rsidP="009E2EC6">
      <w:pPr>
        <w:numPr>
          <w:ilvl w:val="0"/>
          <w:numId w:val="14"/>
        </w:numPr>
        <w:ind w:left="720"/>
        <w:jc w:val="both"/>
        <w:rPr>
          <w:rFonts w:ascii="Times New Roman" w:eastAsia="Calibri" w:hAnsi="Times New Roman" w:cs="Times New Roman"/>
        </w:rPr>
      </w:pPr>
      <w:r w:rsidRPr="000D4C70">
        <w:rPr>
          <w:rFonts w:ascii="Times New Roman" w:eastAsia="Calibri" w:hAnsi="Times New Roman" w:cs="Times New Roman"/>
        </w:rPr>
        <w:t>Become familiar with all elements of the Plan and follow it.</w:t>
      </w:r>
    </w:p>
    <w:p w14:paraId="4A7F5221" w14:textId="77777777" w:rsidR="009E2EC6" w:rsidRPr="000D4C70" w:rsidRDefault="009E2EC6" w:rsidP="009E2EC6">
      <w:pPr>
        <w:numPr>
          <w:ilvl w:val="0"/>
          <w:numId w:val="14"/>
        </w:numPr>
        <w:ind w:left="720"/>
        <w:jc w:val="both"/>
        <w:rPr>
          <w:rFonts w:ascii="Times New Roman" w:eastAsia="Calibri" w:hAnsi="Times New Roman" w:cs="Times New Roman"/>
        </w:rPr>
      </w:pPr>
      <w:r w:rsidRPr="000D4C70">
        <w:rPr>
          <w:rFonts w:ascii="Times New Roman" w:eastAsia="Calibri" w:hAnsi="Times New Roman" w:cs="Times New Roman"/>
        </w:rPr>
        <w:t xml:space="preserve">Practice good hygiene: wash hands with soap and water for at least 20 seconds.  If these are not available, use alcohol-based hand rub with at least 60% alcohol.  </w:t>
      </w:r>
    </w:p>
    <w:p w14:paraId="117EA305" w14:textId="77777777" w:rsidR="009E2EC6" w:rsidRPr="000D4C70" w:rsidRDefault="009E2EC6" w:rsidP="009E2EC6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</w:rPr>
      </w:pPr>
      <w:proofErr w:type="gramStart"/>
      <w:r w:rsidRPr="000D4C70">
        <w:rPr>
          <w:rFonts w:ascii="Times New Roman" w:eastAsia="Times New Roman" w:hAnsi="Times New Roman" w:cs="Times New Roman"/>
        </w:rPr>
        <w:t>Wear a mask at all times</w:t>
      </w:r>
      <w:proofErr w:type="gramEnd"/>
      <w:r w:rsidRPr="000D4C70">
        <w:rPr>
          <w:rFonts w:ascii="Times New Roman" w:eastAsia="Times New Roman" w:hAnsi="Times New Roman" w:cs="Times New Roman"/>
        </w:rPr>
        <w:t xml:space="preserve"> in the workplace and ensure it is sanitized each night and brought back to work freshly laundered</w:t>
      </w:r>
    </w:p>
    <w:p w14:paraId="4240A0ED" w14:textId="77777777" w:rsidR="009E2EC6" w:rsidRPr="000D4C70" w:rsidRDefault="009E2EC6" w:rsidP="009E2EC6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</w:rPr>
      </w:pPr>
      <w:r w:rsidRPr="000D4C70">
        <w:rPr>
          <w:rFonts w:ascii="Times New Roman" w:eastAsia="Times New Roman" w:hAnsi="Times New Roman" w:cs="Times New Roman"/>
        </w:rPr>
        <w:t xml:space="preserve">Cover your mouth and nose with a tissue when you cough or sneeze or use the inside of your elbow. </w:t>
      </w:r>
    </w:p>
    <w:p w14:paraId="446A8115" w14:textId="77777777" w:rsidR="009E2EC6" w:rsidRPr="000D4C70" w:rsidRDefault="009E2EC6" w:rsidP="009E2EC6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</w:rPr>
      </w:pPr>
      <w:r w:rsidRPr="000D4C70">
        <w:rPr>
          <w:rFonts w:ascii="Times New Roman" w:eastAsia="Times New Roman" w:hAnsi="Times New Roman" w:cs="Times New Roman"/>
        </w:rPr>
        <w:t>Avoid touching your eyes, nose, or mouth with unwashed hands.</w:t>
      </w:r>
    </w:p>
    <w:p w14:paraId="44E6EC6D" w14:textId="77777777" w:rsidR="009E2EC6" w:rsidRPr="000D4C70" w:rsidRDefault="009E2EC6" w:rsidP="009E2EC6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</w:rPr>
      </w:pPr>
      <w:r w:rsidRPr="000D4C70">
        <w:rPr>
          <w:rFonts w:ascii="Times New Roman" w:eastAsia="Times New Roman" w:hAnsi="Times New Roman" w:cs="Times New Roman"/>
        </w:rPr>
        <w:t>Avoid close contact with people who are sick.</w:t>
      </w:r>
    </w:p>
    <w:p w14:paraId="6A08FDB8" w14:textId="77777777" w:rsidR="009E2EC6" w:rsidRPr="000D4C70" w:rsidRDefault="009E2EC6" w:rsidP="009E2EC6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</w:rPr>
      </w:pPr>
      <w:r w:rsidRPr="000D4C70">
        <w:rPr>
          <w:rFonts w:ascii="Times New Roman" w:eastAsia="Times New Roman" w:hAnsi="Times New Roman" w:cs="Times New Roman"/>
        </w:rPr>
        <w:t>Employees who have symptoms (i.e., fever, cough, or shortness of breath) should notify their supervisor and stay home—DO NOT GO TO WORK.</w:t>
      </w:r>
    </w:p>
    <w:p w14:paraId="75FA59CD" w14:textId="77777777" w:rsidR="009E2EC6" w:rsidRPr="000D4C70" w:rsidRDefault="009E2EC6" w:rsidP="009E2EC6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</w:rPr>
      </w:pPr>
      <w:r w:rsidRPr="000D4C70">
        <w:rPr>
          <w:rFonts w:ascii="Times New Roman" w:eastAsia="Times New Roman" w:hAnsi="Times New Roman" w:cs="Times New Roman"/>
        </w:rPr>
        <w:t>Avoid shaking hands.</w:t>
      </w:r>
    </w:p>
    <w:p w14:paraId="20540523" w14:textId="77777777" w:rsidR="009E2EC6" w:rsidRPr="000D4C70" w:rsidRDefault="009E2EC6" w:rsidP="009E2EC6">
      <w:pPr>
        <w:ind w:left="720"/>
        <w:jc w:val="both"/>
        <w:rPr>
          <w:rFonts w:ascii="Times New Roman" w:eastAsia="Calibri" w:hAnsi="Times New Roman" w:cs="Times New Roman"/>
        </w:rPr>
      </w:pPr>
    </w:p>
    <w:p w14:paraId="5255C656" w14:textId="77777777" w:rsidR="009E2EC6" w:rsidRPr="000D4C70" w:rsidRDefault="009E2EC6" w:rsidP="009E2EC6">
      <w:pPr>
        <w:jc w:val="both"/>
        <w:rPr>
          <w:rFonts w:ascii="Times New Roman" w:eastAsia="Calibri" w:hAnsi="Times New Roman" w:cs="Times New Roman"/>
        </w:rPr>
      </w:pPr>
      <w:r w:rsidRPr="000D4C70">
        <w:rPr>
          <w:rFonts w:ascii="Times New Roman" w:eastAsia="Calibri" w:hAnsi="Times New Roman" w:cs="Times New Roman"/>
          <w:b/>
          <w:bCs/>
        </w:rPr>
        <w:lastRenderedPageBreak/>
        <w:t>Cleaning/Disinfecting Job Sites and Other Protective Measures</w:t>
      </w:r>
    </w:p>
    <w:p w14:paraId="3FA6BB0B" w14:textId="3D50FECC" w:rsidR="009E2EC6" w:rsidRPr="000D4C70" w:rsidRDefault="006F3706" w:rsidP="006F3706">
      <w:pPr>
        <w:numPr>
          <w:ilvl w:val="1"/>
          <w:numId w:val="15"/>
        </w:numPr>
        <w:ind w:left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The Company will </w:t>
      </w:r>
      <w:r w:rsidRPr="006F3706">
        <w:rPr>
          <w:rFonts w:ascii="Times New Roman" w:eastAsia="Calibri" w:hAnsi="Times New Roman" w:cs="Times New Roman"/>
        </w:rPr>
        <w:t>c</w:t>
      </w:r>
      <w:r w:rsidR="009E2EC6" w:rsidRPr="000D4C70">
        <w:rPr>
          <w:rFonts w:ascii="Times New Roman" w:eastAsia="Calibri" w:hAnsi="Times New Roman" w:cs="Times New Roman"/>
        </w:rPr>
        <w:t>lean and disinfect frequently used areas on a regular basis.  Employees should regularly do the same in their assigned work areas.</w:t>
      </w:r>
    </w:p>
    <w:p w14:paraId="7A625AC0" w14:textId="34491E49" w:rsidR="009E2EC6" w:rsidRPr="000D4C70" w:rsidRDefault="006F3706" w:rsidP="009E2EC6">
      <w:pPr>
        <w:numPr>
          <w:ilvl w:val="1"/>
          <w:numId w:val="15"/>
        </w:numPr>
        <w:ind w:left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B</w:t>
      </w:r>
      <w:r w:rsidR="009E2EC6" w:rsidRPr="000D4C70">
        <w:rPr>
          <w:rFonts w:ascii="Times New Roman" w:eastAsia="Calibri" w:hAnsi="Times New Roman" w:cs="Times New Roman"/>
        </w:rPr>
        <w:t xml:space="preserve">reak/lunchrooms </w:t>
      </w:r>
      <w:r>
        <w:rPr>
          <w:rFonts w:ascii="Times New Roman" w:eastAsia="Calibri" w:hAnsi="Times New Roman" w:cs="Times New Roman"/>
        </w:rPr>
        <w:t xml:space="preserve">will be cleaned </w:t>
      </w:r>
      <w:r w:rsidR="009E2EC6" w:rsidRPr="000D4C70">
        <w:rPr>
          <w:rFonts w:ascii="Times New Roman" w:eastAsia="Calibri" w:hAnsi="Times New Roman" w:cs="Times New Roman"/>
        </w:rPr>
        <w:t>at least once [twice or as often as people eat there] per day.</w:t>
      </w:r>
    </w:p>
    <w:p w14:paraId="2A407C13" w14:textId="2D220523" w:rsidR="009E2EC6" w:rsidRPr="000D4C70" w:rsidRDefault="006F3706" w:rsidP="009E2EC6">
      <w:pPr>
        <w:numPr>
          <w:ilvl w:val="0"/>
          <w:numId w:val="15"/>
        </w:numPr>
        <w:ind w:left="720" w:hanging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The Company will ensure that </w:t>
      </w:r>
      <w:r w:rsidR="009E2EC6" w:rsidRPr="000D4C70">
        <w:rPr>
          <w:rFonts w:ascii="Times New Roman" w:eastAsia="Calibri" w:hAnsi="Times New Roman" w:cs="Times New Roman"/>
        </w:rPr>
        <w:t xml:space="preserve">shared surfaces (door handles, copiers, other controls, etc.) </w:t>
      </w:r>
      <w:r>
        <w:rPr>
          <w:rFonts w:ascii="Times New Roman" w:eastAsia="Calibri" w:hAnsi="Times New Roman" w:cs="Times New Roman"/>
        </w:rPr>
        <w:t xml:space="preserve">are disinfected </w:t>
      </w:r>
      <w:r w:rsidR="009E2EC6" w:rsidRPr="000D4C70">
        <w:rPr>
          <w:rFonts w:ascii="Times New Roman" w:eastAsia="Calibri" w:hAnsi="Times New Roman" w:cs="Times New Roman"/>
        </w:rPr>
        <w:t>on a regular basis.</w:t>
      </w:r>
    </w:p>
    <w:p w14:paraId="06E4B65A" w14:textId="77777777" w:rsidR="009E2EC6" w:rsidRPr="000D4C70" w:rsidRDefault="009E2EC6" w:rsidP="009E2EC6">
      <w:pPr>
        <w:numPr>
          <w:ilvl w:val="0"/>
          <w:numId w:val="15"/>
        </w:numPr>
        <w:ind w:left="720" w:hanging="360"/>
        <w:jc w:val="both"/>
        <w:rPr>
          <w:rFonts w:ascii="Times New Roman" w:eastAsia="Calibri" w:hAnsi="Times New Roman" w:cs="Times New Roman"/>
        </w:rPr>
      </w:pPr>
      <w:r w:rsidRPr="000D4C70">
        <w:rPr>
          <w:rFonts w:ascii="Times New Roman" w:eastAsia="Calibri" w:hAnsi="Times New Roman" w:cs="Times New Roman"/>
        </w:rPr>
        <w:t xml:space="preserve">Avoid sharing equipment or work items with co-workers.  If you do, disinfect before and after each use. </w:t>
      </w:r>
    </w:p>
    <w:p w14:paraId="0F345F2F" w14:textId="79A2101A" w:rsidR="009E2EC6" w:rsidRPr="000D4C70" w:rsidRDefault="006F3706" w:rsidP="009E2EC6">
      <w:pPr>
        <w:numPr>
          <w:ilvl w:val="0"/>
          <w:numId w:val="15"/>
        </w:numPr>
        <w:ind w:left="720" w:hanging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B</w:t>
      </w:r>
      <w:r w:rsidR="009E2EC6" w:rsidRPr="000D4C70">
        <w:rPr>
          <w:rFonts w:ascii="Times New Roman" w:eastAsia="Calibri" w:hAnsi="Times New Roman" w:cs="Times New Roman"/>
        </w:rPr>
        <w:t xml:space="preserve">athrooms </w:t>
      </w:r>
      <w:r>
        <w:rPr>
          <w:rFonts w:ascii="Times New Roman" w:eastAsia="Calibri" w:hAnsi="Times New Roman" w:cs="Times New Roman"/>
        </w:rPr>
        <w:t>will</w:t>
      </w:r>
      <w:r w:rsidR="009E2EC6" w:rsidRPr="000D4C70">
        <w:rPr>
          <w:rFonts w:ascii="Times New Roman" w:eastAsia="Calibri" w:hAnsi="Times New Roman" w:cs="Times New Roman"/>
        </w:rPr>
        <w:t xml:space="preserve"> be cleaned twice per day by designated staff and after </w:t>
      </w:r>
      <w:r>
        <w:rPr>
          <w:rFonts w:ascii="Times New Roman" w:eastAsia="Calibri" w:hAnsi="Times New Roman" w:cs="Times New Roman"/>
        </w:rPr>
        <w:t xml:space="preserve">must be cleaned after </w:t>
      </w:r>
      <w:r w:rsidR="009E2EC6" w:rsidRPr="000D4C70">
        <w:rPr>
          <w:rFonts w:ascii="Times New Roman" w:eastAsia="Calibri" w:hAnsi="Times New Roman" w:cs="Times New Roman"/>
        </w:rPr>
        <w:t xml:space="preserve">each use by the individual using the bathroom. </w:t>
      </w:r>
    </w:p>
    <w:p w14:paraId="6734424C" w14:textId="2BCFE3EA" w:rsidR="009E2EC6" w:rsidRPr="000D4C70" w:rsidRDefault="009E2EC6" w:rsidP="009E2EC6">
      <w:pPr>
        <w:numPr>
          <w:ilvl w:val="0"/>
          <w:numId w:val="15"/>
        </w:numPr>
        <w:ind w:left="720" w:hanging="360"/>
        <w:jc w:val="both"/>
        <w:rPr>
          <w:rFonts w:ascii="Times New Roman" w:eastAsia="Calibri" w:hAnsi="Times New Roman" w:cs="Times New Roman"/>
        </w:rPr>
      </w:pPr>
      <w:r w:rsidRPr="000D4C70">
        <w:rPr>
          <w:rFonts w:ascii="Times New Roman" w:eastAsia="Calibri" w:hAnsi="Times New Roman" w:cs="Times New Roman"/>
        </w:rPr>
        <w:t>Trash</w:t>
      </w:r>
      <w:r w:rsidR="006F3706">
        <w:rPr>
          <w:rFonts w:ascii="Times New Roman" w:eastAsia="Calibri" w:hAnsi="Times New Roman" w:cs="Times New Roman"/>
        </w:rPr>
        <w:t xml:space="preserve"> will be</w:t>
      </w:r>
      <w:r w:rsidRPr="000D4C70">
        <w:rPr>
          <w:rFonts w:ascii="Times New Roman" w:eastAsia="Calibri" w:hAnsi="Times New Roman" w:cs="Times New Roman"/>
        </w:rPr>
        <w:t xml:space="preserve"> collected from the jobsite </w:t>
      </w:r>
      <w:r w:rsidR="006F3706">
        <w:rPr>
          <w:rFonts w:ascii="Times New Roman" w:eastAsia="Calibri" w:hAnsi="Times New Roman" w:cs="Times New Roman"/>
        </w:rPr>
        <w:t>and</w:t>
      </w:r>
      <w:r w:rsidRPr="000D4C70">
        <w:rPr>
          <w:rFonts w:ascii="Times New Roman" w:eastAsia="Calibri" w:hAnsi="Times New Roman" w:cs="Times New Roman"/>
        </w:rPr>
        <w:t xml:space="preserve"> changed frequently by someone wearing gloves.</w:t>
      </w:r>
    </w:p>
    <w:p w14:paraId="5AE04E9A" w14:textId="77777777" w:rsidR="009E2EC6" w:rsidRPr="000D4C70" w:rsidRDefault="009E2EC6" w:rsidP="009E2EC6">
      <w:pPr>
        <w:jc w:val="both"/>
        <w:rPr>
          <w:rFonts w:ascii="Times New Roman" w:eastAsia="Calibri" w:hAnsi="Times New Roman" w:cs="Times New Roman"/>
        </w:rPr>
      </w:pPr>
    </w:p>
    <w:p w14:paraId="6A34407C" w14:textId="77777777" w:rsidR="009E2EC6" w:rsidRPr="000D4C70" w:rsidRDefault="009E2EC6" w:rsidP="009E2EC6">
      <w:pPr>
        <w:jc w:val="both"/>
        <w:rPr>
          <w:rFonts w:ascii="Times New Roman" w:eastAsia="Calibri" w:hAnsi="Times New Roman" w:cs="Times New Roman"/>
          <w:b/>
          <w:bCs/>
        </w:rPr>
      </w:pPr>
      <w:bookmarkStart w:id="1" w:name="_Hlk35957411"/>
      <w:r w:rsidRPr="000D4C70">
        <w:rPr>
          <w:rFonts w:ascii="Times New Roman" w:eastAsia="Calibri" w:hAnsi="Times New Roman" w:cs="Times New Roman"/>
          <w:b/>
          <w:bCs/>
        </w:rPr>
        <w:t>Personal Protective Equipment and Alternate Work Practice Controls</w:t>
      </w:r>
    </w:p>
    <w:p w14:paraId="719ACD61" w14:textId="76233903" w:rsidR="009E2EC6" w:rsidRPr="000D4C70" w:rsidRDefault="006F3706" w:rsidP="009E2EC6">
      <w:pPr>
        <w:numPr>
          <w:ilvl w:val="0"/>
          <w:numId w:val="15"/>
        </w:numPr>
        <w:ind w:left="720" w:hanging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The Company will </w:t>
      </w:r>
      <w:proofErr w:type="gramStart"/>
      <w:r>
        <w:rPr>
          <w:rFonts w:ascii="Times New Roman" w:eastAsia="Calibri" w:hAnsi="Times New Roman" w:cs="Times New Roman"/>
        </w:rPr>
        <w:t>p</w:t>
      </w:r>
      <w:r w:rsidR="009E2EC6" w:rsidRPr="000D4C70">
        <w:rPr>
          <w:rFonts w:ascii="Times New Roman" w:eastAsia="Calibri" w:hAnsi="Times New Roman" w:cs="Times New Roman"/>
        </w:rPr>
        <w:t>rovide</w:t>
      </w:r>
      <w:proofErr w:type="gramEnd"/>
      <w:r w:rsidR="009E2EC6" w:rsidRPr="000D4C70">
        <w:rPr>
          <w:rFonts w:ascii="Times New Roman" w:eastAsia="Calibri" w:hAnsi="Times New Roman" w:cs="Times New Roman"/>
        </w:rPr>
        <w:t xml:space="preserve"> and</w:t>
      </w:r>
      <w:r>
        <w:rPr>
          <w:rFonts w:ascii="Times New Roman" w:eastAsia="Calibri" w:hAnsi="Times New Roman" w:cs="Times New Roman"/>
        </w:rPr>
        <w:t xml:space="preserve"> employees must</w:t>
      </w:r>
      <w:r w:rsidR="009E2EC6" w:rsidRPr="000D4C70">
        <w:rPr>
          <w:rFonts w:ascii="Times New Roman" w:eastAsia="Calibri" w:hAnsi="Times New Roman" w:cs="Times New Roman"/>
        </w:rPr>
        <w:t xml:space="preserve"> wear masks in the workplace.</w:t>
      </w:r>
    </w:p>
    <w:p w14:paraId="5AC5F780" w14:textId="77777777" w:rsidR="009E2EC6" w:rsidRPr="000D4C70" w:rsidRDefault="009E2EC6" w:rsidP="009E2EC6">
      <w:pPr>
        <w:numPr>
          <w:ilvl w:val="0"/>
          <w:numId w:val="15"/>
        </w:numPr>
        <w:ind w:left="720" w:hanging="360"/>
        <w:jc w:val="both"/>
        <w:rPr>
          <w:rFonts w:ascii="Times New Roman" w:eastAsia="Calibri" w:hAnsi="Times New Roman" w:cs="Times New Roman"/>
        </w:rPr>
      </w:pPr>
      <w:r w:rsidRPr="000D4C70">
        <w:rPr>
          <w:rFonts w:ascii="Times New Roman" w:eastAsia="Calibri" w:hAnsi="Times New Roman" w:cs="Times New Roman"/>
        </w:rPr>
        <w:t xml:space="preserve">Wear gloves when working with other people. </w:t>
      </w:r>
    </w:p>
    <w:p w14:paraId="77B4CDAD" w14:textId="77777777" w:rsidR="009E2EC6" w:rsidRPr="000D4C70" w:rsidRDefault="009E2EC6" w:rsidP="009E2EC6">
      <w:pPr>
        <w:numPr>
          <w:ilvl w:val="0"/>
          <w:numId w:val="15"/>
        </w:numPr>
        <w:ind w:left="720" w:hanging="360"/>
        <w:jc w:val="both"/>
        <w:rPr>
          <w:rFonts w:ascii="Times New Roman" w:eastAsia="Calibri" w:hAnsi="Times New Roman" w:cs="Times New Roman"/>
        </w:rPr>
      </w:pPr>
      <w:r w:rsidRPr="000D4C70">
        <w:rPr>
          <w:rFonts w:ascii="Times New Roman" w:eastAsia="Calibri" w:hAnsi="Times New Roman" w:cs="Times New Roman"/>
        </w:rPr>
        <w:t>Keep your social distance.</w:t>
      </w:r>
      <w:bookmarkEnd w:id="1"/>
    </w:p>
    <w:p w14:paraId="6C3D077B" w14:textId="77777777" w:rsidR="000D4C70" w:rsidRPr="000D4C70" w:rsidRDefault="000D4C70" w:rsidP="000D4C70">
      <w:pPr>
        <w:jc w:val="both"/>
        <w:rPr>
          <w:rFonts w:ascii="Times New Roman" w:eastAsia="Calibri" w:hAnsi="Times New Roman" w:cs="Times New Roman"/>
        </w:rPr>
      </w:pPr>
    </w:p>
    <w:p w14:paraId="7C54F6CF" w14:textId="77777777" w:rsidR="000D4C70" w:rsidRPr="000D4C70" w:rsidRDefault="000D4C70" w:rsidP="000D4C70">
      <w:pPr>
        <w:jc w:val="both"/>
        <w:rPr>
          <w:rFonts w:ascii="Times New Roman" w:eastAsia="Calibri" w:hAnsi="Times New Roman" w:cs="Times New Roman"/>
        </w:rPr>
      </w:pPr>
    </w:p>
    <w:p w14:paraId="628D7096" w14:textId="77777777" w:rsidR="000D4C70" w:rsidRPr="000D4C70" w:rsidRDefault="000D4C70" w:rsidP="000D4C70">
      <w:pPr>
        <w:jc w:val="both"/>
        <w:rPr>
          <w:rFonts w:ascii="Times New Roman" w:eastAsia="Calibri" w:hAnsi="Times New Roman" w:cs="Times New Roman"/>
        </w:rPr>
      </w:pPr>
    </w:p>
    <w:p w14:paraId="67252167" w14:textId="77777777" w:rsidR="000D4C70" w:rsidRPr="000D4C70" w:rsidRDefault="000D4C70" w:rsidP="000D4C70">
      <w:pPr>
        <w:jc w:val="both"/>
        <w:rPr>
          <w:rFonts w:ascii="Times New Roman" w:eastAsia="Calibri" w:hAnsi="Times New Roman" w:cs="Times New Roman"/>
        </w:rPr>
      </w:pPr>
    </w:p>
    <w:p w14:paraId="167F5060" w14:textId="77777777" w:rsidR="000D4C70" w:rsidRPr="000D4C70" w:rsidRDefault="000D4C70" w:rsidP="000D4C70">
      <w:pPr>
        <w:jc w:val="both"/>
        <w:rPr>
          <w:rFonts w:ascii="Times New Roman" w:eastAsia="Calibri" w:hAnsi="Times New Roman" w:cs="Times New Roman"/>
        </w:rPr>
      </w:pPr>
    </w:p>
    <w:p w14:paraId="1C6C87D2" w14:textId="586F21EE" w:rsidR="000D4C70" w:rsidRDefault="000D4C70" w:rsidP="000D4C70">
      <w:pPr>
        <w:jc w:val="both"/>
        <w:rPr>
          <w:rFonts w:ascii="Times New Roman" w:hAnsi="Times New Roman" w:cs="Times New Roman"/>
          <w:b/>
          <w:bCs/>
          <w:color w:val="0070C0"/>
        </w:rPr>
      </w:pPr>
    </w:p>
    <w:p w14:paraId="3A7594C8" w14:textId="4BD99705" w:rsidR="001469C4" w:rsidRDefault="001469C4" w:rsidP="000D4C70">
      <w:pPr>
        <w:jc w:val="both"/>
        <w:rPr>
          <w:rFonts w:ascii="Times New Roman" w:hAnsi="Times New Roman" w:cs="Times New Roman"/>
          <w:b/>
          <w:bCs/>
          <w:color w:val="0070C0"/>
        </w:rPr>
      </w:pPr>
    </w:p>
    <w:p w14:paraId="758376E6" w14:textId="4F755ED3" w:rsidR="001469C4" w:rsidRDefault="001469C4" w:rsidP="000D4C70">
      <w:pPr>
        <w:jc w:val="both"/>
        <w:rPr>
          <w:rFonts w:ascii="Times New Roman" w:hAnsi="Times New Roman" w:cs="Times New Roman"/>
          <w:b/>
          <w:bCs/>
          <w:color w:val="0070C0"/>
        </w:rPr>
      </w:pPr>
    </w:p>
    <w:p w14:paraId="676D3F99" w14:textId="77777777" w:rsidR="001D2448" w:rsidRDefault="001D2448" w:rsidP="001D2448">
      <w:pPr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652DBC07" w14:textId="629BCA73" w:rsidR="001D2448" w:rsidRDefault="001D2448" w:rsidP="000D4C70">
      <w:pPr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0DB277B2" w14:textId="77777777" w:rsidR="000D4C70" w:rsidRDefault="000D4C70" w:rsidP="000D4C70">
      <w:pPr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26934484" w14:textId="77777777" w:rsidR="001D2448" w:rsidRDefault="001D2448" w:rsidP="001D2448">
      <w:pPr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04FC835D" w14:textId="77777777" w:rsidR="006F3706" w:rsidRDefault="006F3706" w:rsidP="001D2448">
      <w:pPr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7E0C55B2" w14:textId="77777777" w:rsidR="006F3706" w:rsidRDefault="006F3706" w:rsidP="001D2448">
      <w:pPr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585E9D1A" w14:textId="77777777" w:rsidR="006F3706" w:rsidRDefault="006F3706" w:rsidP="001D2448">
      <w:pPr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4EECA555" w14:textId="77777777" w:rsidR="006F3706" w:rsidRDefault="006F3706" w:rsidP="001D2448">
      <w:pPr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0A7B76D1" w14:textId="77777777" w:rsidR="006F3706" w:rsidRDefault="006F3706" w:rsidP="001D2448">
      <w:pPr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709A78EB" w14:textId="77777777" w:rsidR="006F3706" w:rsidRDefault="006F3706" w:rsidP="001D2448">
      <w:pPr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2043A5A1" w14:textId="77777777" w:rsidR="006F3706" w:rsidRDefault="006F3706" w:rsidP="001D2448">
      <w:pPr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54D9CF77" w14:textId="77777777" w:rsidR="006F3706" w:rsidRDefault="006F3706" w:rsidP="001D2448">
      <w:pPr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603C6743" w14:textId="77777777" w:rsidR="006F3706" w:rsidRDefault="006F3706" w:rsidP="001D2448">
      <w:pPr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5B9FC7C2" w14:textId="77777777" w:rsidR="006F3706" w:rsidRDefault="006F3706" w:rsidP="001D2448">
      <w:pPr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12102C39" w14:textId="77777777" w:rsidR="006F3706" w:rsidRDefault="006F3706" w:rsidP="001D2448">
      <w:pPr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0AD4FE45" w14:textId="77777777" w:rsidR="006F3706" w:rsidRDefault="006F3706" w:rsidP="001D2448">
      <w:pPr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200B7E30" w14:textId="77777777" w:rsidR="006F3706" w:rsidRDefault="006F3706" w:rsidP="001D2448">
      <w:pPr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1007F9BF" w14:textId="77777777" w:rsidR="006F3706" w:rsidRDefault="006F3706" w:rsidP="001D2448">
      <w:pPr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7AB84BF9" w14:textId="73F4C3C9" w:rsidR="001D2448" w:rsidRPr="00F437CC" w:rsidRDefault="001D2448" w:rsidP="001D2448">
      <w:pPr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C73AB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Please note that these are fast-moving times, and the information provided is only accurate as of the day posted </w:t>
      </w:r>
      <w:r w:rsidRPr="00833AA9">
        <w:rPr>
          <w:rFonts w:ascii="Times New Roman" w:eastAsia="Times New Roman" w:hAnsi="Times New Roman" w:cs="Times New Roman"/>
          <w:i/>
          <w:iCs/>
          <w:sz w:val="20"/>
          <w:szCs w:val="20"/>
        </w:rPr>
        <w:t>(</w:t>
      </w:r>
      <w:r w:rsidR="000D4C70">
        <w:rPr>
          <w:rFonts w:ascii="Times New Roman" w:eastAsia="Times New Roman" w:hAnsi="Times New Roman" w:cs="Times New Roman"/>
          <w:i/>
          <w:iCs/>
          <w:sz w:val="20"/>
          <w:szCs w:val="20"/>
        </w:rPr>
        <w:t>May 3</w:t>
      </w:r>
      <w:r w:rsidRPr="00833AA9">
        <w:rPr>
          <w:rFonts w:ascii="Times New Roman" w:eastAsia="Times New Roman" w:hAnsi="Times New Roman" w:cs="Times New Roman"/>
          <w:i/>
          <w:iCs/>
          <w:sz w:val="20"/>
          <w:szCs w:val="20"/>
        </w:rPr>
        <w:t>, 2020). The information</w:t>
      </w:r>
      <w:r w:rsidRPr="00F437CC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provided does not, and is not intended to, constitute legal advice; instead, all information is prepared and provided for general informational purposes only.</w:t>
      </w:r>
    </w:p>
    <w:p w14:paraId="535398A8" w14:textId="3E940E8A" w:rsidR="00E45140" w:rsidRPr="00AF5DD7" w:rsidRDefault="001D2448" w:rsidP="00AF5DD7">
      <w:pPr>
        <w:jc w:val="center"/>
        <w:rPr>
          <w:rFonts w:ascii="Times New Roman" w:hAnsi="Times New Roman" w:cs="Times New Roman"/>
        </w:rPr>
      </w:pPr>
      <w:r w:rsidRPr="00F437CC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Copyright © 2020 Roe Law Group, PLLC, </w:t>
      </w:r>
      <w:proofErr w:type="gramStart"/>
      <w:r w:rsidRPr="00F437CC">
        <w:rPr>
          <w:rFonts w:ascii="Times New Roman" w:eastAsia="Times New Roman" w:hAnsi="Times New Roman" w:cs="Times New Roman"/>
          <w:i/>
          <w:iCs/>
          <w:sz w:val="20"/>
          <w:szCs w:val="20"/>
        </w:rPr>
        <w:t>All</w:t>
      </w:r>
      <w:proofErr w:type="gramEnd"/>
      <w:r w:rsidRPr="00F437CC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rights reserved.</w:t>
      </w:r>
      <w:bookmarkEnd w:id="0"/>
    </w:p>
    <w:sectPr w:rsidR="00E45140" w:rsidRPr="00AF5DD7" w:rsidSect="001524E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92FE3" w14:textId="77777777" w:rsidR="006E1EEA" w:rsidRDefault="006E1EEA" w:rsidP="002F1CB5">
      <w:r>
        <w:separator/>
      </w:r>
    </w:p>
  </w:endnote>
  <w:endnote w:type="continuationSeparator" w:id="0">
    <w:p w14:paraId="24DFE3AF" w14:textId="77777777" w:rsidR="006E1EEA" w:rsidRDefault="006E1EEA" w:rsidP="002F1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8051277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E7CAFC" w14:textId="77777777" w:rsidR="002F1CB5" w:rsidRDefault="002F1CB5" w:rsidP="00E56A4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962ED53" w14:textId="77777777" w:rsidR="002F1CB5" w:rsidRDefault="002F1CB5" w:rsidP="002F1C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2"/>
        <w:szCs w:val="22"/>
      </w:rPr>
      <w:id w:val="-838425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AE78F4" w14:textId="77777777" w:rsidR="004043D5" w:rsidRPr="004043D5" w:rsidRDefault="004043D5">
        <w:pPr>
          <w:pStyle w:val="Footer"/>
          <w:jc w:val="center"/>
          <w:rPr>
            <w:rFonts w:ascii="Times New Roman" w:hAnsi="Times New Roman" w:cs="Times New Roman"/>
            <w:sz w:val="22"/>
            <w:szCs w:val="22"/>
          </w:rPr>
        </w:pPr>
        <w:r w:rsidRPr="004043D5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4043D5">
          <w:rPr>
            <w:rFonts w:ascii="Times New Roman" w:hAnsi="Times New Roman" w:cs="Times New Roman"/>
            <w:sz w:val="22"/>
            <w:szCs w:val="22"/>
          </w:rPr>
          <w:instrText xml:space="preserve"> PAGE   \* MERGEFORMAT </w:instrText>
        </w:r>
        <w:r w:rsidRPr="004043D5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Pr="004043D5">
          <w:rPr>
            <w:rFonts w:ascii="Times New Roman" w:hAnsi="Times New Roman" w:cs="Times New Roman"/>
            <w:noProof/>
            <w:sz w:val="22"/>
            <w:szCs w:val="22"/>
          </w:rPr>
          <w:t>2</w:t>
        </w:r>
        <w:r w:rsidRPr="004043D5">
          <w:rPr>
            <w:rFonts w:ascii="Times New Roman" w:hAnsi="Times New Roman" w:cs="Times New Roman"/>
            <w:noProof/>
            <w:sz w:val="22"/>
            <w:szCs w:val="22"/>
          </w:rPr>
          <w:fldChar w:fldCharType="end"/>
        </w:r>
      </w:p>
    </w:sdtContent>
  </w:sdt>
  <w:p w14:paraId="44630FAB" w14:textId="77777777" w:rsidR="002F1CB5" w:rsidRDefault="002F1CB5" w:rsidP="002F1CB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540240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2"/>
        <w:szCs w:val="22"/>
      </w:rPr>
    </w:sdtEndPr>
    <w:sdtContent>
      <w:p w14:paraId="2BB5808F" w14:textId="77777777" w:rsidR="001524EE" w:rsidRPr="001524EE" w:rsidRDefault="001524EE">
        <w:pPr>
          <w:pStyle w:val="Footer"/>
          <w:jc w:val="center"/>
          <w:rPr>
            <w:rFonts w:ascii="Times New Roman" w:hAnsi="Times New Roman" w:cs="Times New Roman"/>
            <w:sz w:val="22"/>
            <w:szCs w:val="22"/>
          </w:rPr>
        </w:pPr>
        <w:r w:rsidRPr="001524EE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1524EE">
          <w:rPr>
            <w:rFonts w:ascii="Times New Roman" w:hAnsi="Times New Roman" w:cs="Times New Roman"/>
            <w:sz w:val="22"/>
            <w:szCs w:val="22"/>
          </w:rPr>
          <w:instrText xml:space="preserve"> PAGE   \* MERGEFORMAT </w:instrText>
        </w:r>
        <w:r w:rsidRPr="001524EE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Pr="001524EE">
          <w:rPr>
            <w:rFonts w:ascii="Times New Roman" w:hAnsi="Times New Roman" w:cs="Times New Roman"/>
            <w:noProof/>
            <w:sz w:val="22"/>
            <w:szCs w:val="22"/>
          </w:rPr>
          <w:t>2</w:t>
        </w:r>
        <w:r w:rsidRPr="001524EE">
          <w:rPr>
            <w:rFonts w:ascii="Times New Roman" w:hAnsi="Times New Roman" w:cs="Times New Roman"/>
            <w:noProof/>
            <w:sz w:val="22"/>
            <w:szCs w:val="22"/>
          </w:rPr>
          <w:fldChar w:fldCharType="end"/>
        </w:r>
      </w:p>
    </w:sdtContent>
  </w:sdt>
  <w:p w14:paraId="6D11ABB0" w14:textId="77777777" w:rsidR="001524EE" w:rsidRDefault="001524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61AE1" w14:textId="77777777" w:rsidR="006E1EEA" w:rsidRDefault="006E1EEA" w:rsidP="002F1CB5">
      <w:r>
        <w:separator/>
      </w:r>
    </w:p>
  </w:footnote>
  <w:footnote w:type="continuationSeparator" w:id="0">
    <w:p w14:paraId="3D6C6952" w14:textId="77777777" w:rsidR="006E1EEA" w:rsidRDefault="006E1EEA" w:rsidP="002F1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0A583" w14:textId="15CAA0E5" w:rsidR="00F437CC" w:rsidRPr="00F437CC" w:rsidRDefault="00F437CC" w:rsidP="00F437CC">
    <w:pPr>
      <w:pStyle w:val="Header"/>
      <w:jc w:val="right"/>
      <w:rPr>
        <w:rFonts w:ascii="Times New Roman" w:hAnsi="Times New Roman" w:cs="Times New Roman"/>
        <w:i/>
        <w:iCs/>
      </w:rPr>
    </w:pPr>
    <w:r>
      <w:rPr>
        <w:rFonts w:ascii="Times New Roman" w:hAnsi="Times New Roman" w:cs="Times New Roman"/>
        <w:i/>
        <w:iCs/>
      </w:rPr>
      <w:t xml:space="preserve">Current as of </w:t>
    </w:r>
    <w:r w:rsidR="000D4C70">
      <w:rPr>
        <w:rFonts w:ascii="Times New Roman" w:hAnsi="Times New Roman" w:cs="Times New Roman"/>
        <w:i/>
        <w:iCs/>
      </w:rPr>
      <w:t>May 3</w:t>
    </w:r>
    <w:r>
      <w:rPr>
        <w:rFonts w:ascii="Times New Roman" w:hAnsi="Times New Roman" w:cs="Times New Roman"/>
        <w:i/>
        <w:iCs/>
      </w:rPr>
      <w:t>, 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41B35" w14:textId="77777777" w:rsidR="001524EE" w:rsidRPr="001524EE" w:rsidRDefault="001524EE" w:rsidP="001524EE">
    <w:pPr>
      <w:tabs>
        <w:tab w:val="center" w:pos="4320"/>
        <w:tab w:val="right" w:pos="8640"/>
      </w:tabs>
      <w:rPr>
        <w:rFonts w:ascii="Times New Roman" w:eastAsia="Cambria" w:hAnsi="Times New Roman" w:cs="Times New Roman"/>
        <w:szCs w:val="20"/>
      </w:rPr>
    </w:pPr>
    <w:r w:rsidRPr="001524EE">
      <w:rPr>
        <w:rFonts w:ascii="Times New Roman" w:eastAsia="Cambria" w:hAnsi="Times New Roman" w:cs="Times New Roman"/>
        <w:szCs w:val="20"/>
      </w:rPr>
      <w:t xml:space="preserve">                                               </w:t>
    </w:r>
    <w:r w:rsidRPr="001524EE">
      <w:rPr>
        <w:rFonts w:ascii="Times New Roman" w:eastAsia="Cambria" w:hAnsi="Times New Roman" w:cs="Times New Roman"/>
        <w:noProof/>
        <w:szCs w:val="20"/>
      </w:rPr>
      <w:drawing>
        <wp:inline distT="0" distB="0" distL="0" distR="0" wp14:anchorId="2A535661" wp14:editId="5A259F21">
          <wp:extent cx="2273935" cy="453390"/>
          <wp:effectExtent l="0" t="0" r="0" b="3810"/>
          <wp:docPr id="2" name="Picture 2" descr="RoeLogoLet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RoeLogoLet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935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E483B1" w14:textId="77777777" w:rsidR="001524EE" w:rsidRPr="001524EE" w:rsidRDefault="001524EE" w:rsidP="001524EE">
    <w:pPr>
      <w:tabs>
        <w:tab w:val="center" w:pos="4320"/>
        <w:tab w:val="right" w:pos="8640"/>
      </w:tabs>
      <w:rPr>
        <w:rFonts w:ascii="Times New Roman" w:eastAsia="Cambria" w:hAnsi="Times New Roman" w:cs="Times New Roman"/>
        <w:szCs w:val="20"/>
      </w:rPr>
    </w:pPr>
  </w:p>
  <w:p w14:paraId="6E9CE30E" w14:textId="77777777" w:rsidR="001524EE" w:rsidRPr="001524EE" w:rsidRDefault="001524EE" w:rsidP="001524EE">
    <w:pPr>
      <w:tabs>
        <w:tab w:val="center" w:pos="4320"/>
        <w:tab w:val="right" w:pos="8640"/>
      </w:tabs>
      <w:rPr>
        <w:rFonts w:ascii="Times New Roman" w:eastAsia="Cambria" w:hAnsi="Times New Roman" w:cs="Times New Roman"/>
        <w:sz w:val="18"/>
        <w:szCs w:val="18"/>
      </w:rPr>
    </w:pPr>
    <w:r w:rsidRPr="001524EE">
      <w:rPr>
        <w:rFonts w:ascii="Times New Roman" w:eastAsia="Cambria" w:hAnsi="Times New Roman" w:cs="Times New Roman"/>
        <w:sz w:val="18"/>
        <w:szCs w:val="18"/>
      </w:rPr>
      <w:t>Jessica L. Roe</w:t>
    </w:r>
    <w:r w:rsidRPr="001524EE">
      <w:rPr>
        <w:rFonts w:ascii="Times New Roman" w:eastAsia="Cambria" w:hAnsi="Times New Roman" w:cs="Times New Roman"/>
        <w:sz w:val="18"/>
        <w:szCs w:val="18"/>
      </w:rPr>
      <w:tab/>
    </w:r>
    <w:r w:rsidRPr="001524EE">
      <w:rPr>
        <w:rFonts w:ascii="Times New Roman" w:eastAsia="Cambria" w:hAnsi="Times New Roman" w:cs="Times New Roman"/>
        <w:sz w:val="18"/>
        <w:szCs w:val="18"/>
      </w:rPr>
      <w:tab/>
      <w:t>60 South Sixth Street</w:t>
    </w:r>
  </w:p>
  <w:p w14:paraId="13BF946A" w14:textId="77777777" w:rsidR="001524EE" w:rsidRPr="001524EE" w:rsidRDefault="001524EE" w:rsidP="001524EE">
    <w:pPr>
      <w:tabs>
        <w:tab w:val="center" w:pos="4320"/>
        <w:tab w:val="right" w:pos="8640"/>
      </w:tabs>
      <w:rPr>
        <w:rFonts w:ascii="Times New Roman" w:eastAsia="Cambria" w:hAnsi="Times New Roman" w:cs="Times New Roman"/>
        <w:sz w:val="18"/>
        <w:szCs w:val="18"/>
      </w:rPr>
    </w:pPr>
    <w:r w:rsidRPr="001524EE">
      <w:rPr>
        <w:rFonts w:ascii="Times New Roman" w:eastAsia="Cambria" w:hAnsi="Times New Roman" w:cs="Times New Roman"/>
        <w:sz w:val="18"/>
        <w:szCs w:val="18"/>
      </w:rPr>
      <w:t>Attorney</w:t>
    </w:r>
    <w:r w:rsidRPr="001524EE">
      <w:rPr>
        <w:rFonts w:ascii="Times New Roman" w:eastAsia="Cambria" w:hAnsi="Times New Roman" w:cs="Times New Roman"/>
        <w:sz w:val="18"/>
        <w:szCs w:val="18"/>
      </w:rPr>
      <w:tab/>
    </w:r>
    <w:r w:rsidRPr="001524EE">
      <w:rPr>
        <w:rFonts w:ascii="Times New Roman" w:eastAsia="Cambria" w:hAnsi="Times New Roman" w:cs="Times New Roman"/>
        <w:sz w:val="18"/>
        <w:szCs w:val="18"/>
      </w:rPr>
      <w:tab/>
      <w:t>Suite 2670</w:t>
    </w:r>
  </w:p>
  <w:p w14:paraId="37AD5198" w14:textId="77777777" w:rsidR="001524EE" w:rsidRPr="001524EE" w:rsidRDefault="001524EE" w:rsidP="001524EE">
    <w:pPr>
      <w:tabs>
        <w:tab w:val="center" w:pos="4320"/>
        <w:tab w:val="right" w:pos="8640"/>
      </w:tabs>
      <w:rPr>
        <w:rFonts w:ascii="Times New Roman" w:eastAsia="Cambria" w:hAnsi="Times New Roman" w:cs="Times New Roman"/>
        <w:sz w:val="18"/>
        <w:szCs w:val="18"/>
      </w:rPr>
    </w:pPr>
    <w:r w:rsidRPr="001524EE">
      <w:rPr>
        <w:rFonts w:ascii="Times New Roman" w:eastAsia="Cambria" w:hAnsi="Times New Roman" w:cs="Times New Roman"/>
        <w:sz w:val="18"/>
        <w:szCs w:val="18"/>
      </w:rPr>
      <w:tab/>
    </w:r>
    <w:r w:rsidRPr="001524EE">
      <w:rPr>
        <w:rFonts w:ascii="Times New Roman" w:eastAsia="Cambria" w:hAnsi="Times New Roman" w:cs="Times New Roman"/>
        <w:sz w:val="18"/>
        <w:szCs w:val="18"/>
      </w:rPr>
      <w:tab/>
      <w:t>Minneapolis, MN  55402</w:t>
    </w:r>
  </w:p>
  <w:p w14:paraId="0F1FF8B5" w14:textId="77777777" w:rsidR="001524EE" w:rsidRPr="001524EE" w:rsidRDefault="001524EE" w:rsidP="001524EE">
    <w:pPr>
      <w:tabs>
        <w:tab w:val="center" w:pos="4320"/>
        <w:tab w:val="right" w:pos="8640"/>
      </w:tabs>
      <w:rPr>
        <w:rFonts w:ascii="Times New Roman" w:eastAsia="Cambria" w:hAnsi="Times New Roman" w:cs="Times New Roman"/>
        <w:sz w:val="18"/>
        <w:szCs w:val="18"/>
      </w:rPr>
    </w:pPr>
    <w:r w:rsidRPr="001524EE">
      <w:rPr>
        <w:rFonts w:ascii="Times New Roman" w:eastAsia="Cambria" w:hAnsi="Times New Roman" w:cs="Times New Roman"/>
        <w:sz w:val="18"/>
        <w:szCs w:val="18"/>
      </w:rPr>
      <w:t>612-351-8305 (D)</w:t>
    </w:r>
    <w:r w:rsidRPr="001524EE">
      <w:rPr>
        <w:rFonts w:ascii="Times New Roman" w:eastAsia="Cambria" w:hAnsi="Times New Roman" w:cs="Times New Roman"/>
        <w:sz w:val="18"/>
        <w:szCs w:val="18"/>
      </w:rPr>
      <w:tab/>
    </w:r>
    <w:r w:rsidRPr="001524EE">
      <w:rPr>
        <w:rFonts w:ascii="Times New Roman" w:eastAsia="Cambria" w:hAnsi="Times New Roman" w:cs="Times New Roman"/>
        <w:sz w:val="18"/>
        <w:szCs w:val="18"/>
      </w:rPr>
      <w:tab/>
      <w:t>612-351-8300 (O)</w:t>
    </w:r>
  </w:p>
  <w:p w14:paraId="5894EBFA" w14:textId="77777777" w:rsidR="001524EE" w:rsidRPr="001524EE" w:rsidRDefault="001524EE" w:rsidP="001524EE">
    <w:pPr>
      <w:tabs>
        <w:tab w:val="center" w:pos="4320"/>
        <w:tab w:val="right" w:pos="8640"/>
      </w:tabs>
      <w:rPr>
        <w:rFonts w:ascii="Times New Roman" w:eastAsia="Cambria" w:hAnsi="Times New Roman" w:cs="Times New Roman"/>
        <w:sz w:val="18"/>
        <w:szCs w:val="18"/>
      </w:rPr>
    </w:pPr>
    <w:r w:rsidRPr="001524EE">
      <w:rPr>
        <w:rFonts w:ascii="Times New Roman" w:eastAsia="Cambria" w:hAnsi="Times New Roman" w:cs="Times New Roman"/>
        <w:sz w:val="18"/>
        <w:szCs w:val="18"/>
      </w:rPr>
      <w:t xml:space="preserve">612-810-1807 (C) </w:t>
    </w:r>
    <w:r w:rsidRPr="001524EE">
      <w:rPr>
        <w:rFonts w:ascii="Times New Roman" w:eastAsia="Cambria" w:hAnsi="Times New Roman" w:cs="Times New Roman"/>
        <w:sz w:val="18"/>
        <w:szCs w:val="18"/>
      </w:rPr>
      <w:tab/>
    </w:r>
    <w:r w:rsidRPr="001524EE">
      <w:rPr>
        <w:rFonts w:ascii="Times New Roman" w:eastAsia="Cambria" w:hAnsi="Times New Roman" w:cs="Times New Roman"/>
        <w:sz w:val="18"/>
        <w:szCs w:val="18"/>
      </w:rPr>
      <w:tab/>
      <w:t>612-351-8301 (F)</w:t>
    </w:r>
  </w:p>
  <w:p w14:paraId="642DC6CF" w14:textId="77777777" w:rsidR="001524EE" w:rsidRPr="001524EE" w:rsidRDefault="001524EE" w:rsidP="001524EE">
    <w:pPr>
      <w:tabs>
        <w:tab w:val="center" w:pos="4320"/>
        <w:tab w:val="right" w:pos="8640"/>
      </w:tabs>
      <w:rPr>
        <w:rFonts w:ascii="Times New Roman" w:eastAsia="Cambria" w:hAnsi="Times New Roman" w:cs="Times New Roman"/>
        <w:sz w:val="18"/>
        <w:szCs w:val="18"/>
      </w:rPr>
    </w:pPr>
    <w:r w:rsidRPr="001524EE">
      <w:rPr>
        <w:rFonts w:ascii="Times New Roman" w:eastAsia="Cambria" w:hAnsi="Times New Roman" w:cs="Times New Roman"/>
        <w:sz w:val="18"/>
        <w:szCs w:val="18"/>
      </w:rPr>
      <w:t>jroe@roelawgroup.com</w:t>
    </w:r>
    <w:r w:rsidRPr="001524EE">
      <w:rPr>
        <w:rFonts w:ascii="Times New Roman" w:eastAsia="Cambria" w:hAnsi="Times New Roman" w:cs="Times New Roman"/>
        <w:sz w:val="18"/>
        <w:szCs w:val="18"/>
      </w:rPr>
      <w:tab/>
    </w:r>
    <w:r w:rsidRPr="001524EE">
      <w:rPr>
        <w:rFonts w:ascii="Times New Roman" w:eastAsia="Cambria" w:hAnsi="Times New Roman" w:cs="Times New Roman"/>
        <w:sz w:val="18"/>
        <w:szCs w:val="18"/>
      </w:rPr>
      <w:tab/>
      <w:t>www.roelawgroup.com</w:t>
    </w:r>
  </w:p>
  <w:p w14:paraId="4B30F01B" w14:textId="77777777" w:rsidR="001524EE" w:rsidRDefault="001524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51B01"/>
    <w:multiLevelType w:val="multilevel"/>
    <w:tmpl w:val="3CE6A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933DB8"/>
    <w:multiLevelType w:val="hybridMultilevel"/>
    <w:tmpl w:val="AEA4675E"/>
    <w:lvl w:ilvl="0" w:tplc="14A2072E">
      <w:start w:val="36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D4372D8"/>
    <w:multiLevelType w:val="hybridMultilevel"/>
    <w:tmpl w:val="0EF8AA9C"/>
    <w:lvl w:ilvl="0" w:tplc="B2CE17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2633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C292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7E25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2CF69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EC34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A6BA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C425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CE51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D609F"/>
    <w:multiLevelType w:val="hybridMultilevel"/>
    <w:tmpl w:val="AF90B912"/>
    <w:lvl w:ilvl="0" w:tplc="305494BA">
      <w:start w:val="1"/>
      <w:numFmt w:val="upperRoman"/>
      <w:lvlText w:val="%1."/>
      <w:lvlJc w:val="left"/>
      <w:pPr>
        <w:ind w:left="1080" w:hanging="720"/>
      </w:pPr>
    </w:lvl>
    <w:lvl w:ilvl="1" w:tplc="508EAD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F744CF4">
      <w:start w:val="1"/>
      <w:numFmt w:val="lowerRoman"/>
      <w:lvlText w:val="%3."/>
      <w:lvlJc w:val="right"/>
      <w:pPr>
        <w:ind w:left="2160" w:hanging="180"/>
      </w:pPr>
    </w:lvl>
    <w:lvl w:ilvl="3" w:tplc="B8CABF2A">
      <w:start w:val="1"/>
      <w:numFmt w:val="decimal"/>
      <w:lvlText w:val="%4."/>
      <w:lvlJc w:val="left"/>
      <w:pPr>
        <w:ind w:left="2880" w:hanging="360"/>
      </w:pPr>
    </w:lvl>
    <w:lvl w:ilvl="4" w:tplc="53D47F14">
      <w:start w:val="1"/>
      <w:numFmt w:val="lowerLetter"/>
      <w:lvlText w:val="%5."/>
      <w:lvlJc w:val="left"/>
      <w:pPr>
        <w:ind w:left="3600" w:hanging="360"/>
      </w:pPr>
    </w:lvl>
    <w:lvl w:ilvl="5" w:tplc="B03C852A">
      <w:start w:val="1"/>
      <w:numFmt w:val="lowerRoman"/>
      <w:lvlText w:val="%6."/>
      <w:lvlJc w:val="right"/>
      <w:pPr>
        <w:ind w:left="4320" w:hanging="180"/>
      </w:pPr>
    </w:lvl>
    <w:lvl w:ilvl="6" w:tplc="216A2466">
      <w:start w:val="1"/>
      <w:numFmt w:val="decimal"/>
      <w:lvlText w:val="%7."/>
      <w:lvlJc w:val="left"/>
      <w:pPr>
        <w:ind w:left="5040" w:hanging="360"/>
      </w:pPr>
    </w:lvl>
    <w:lvl w:ilvl="7" w:tplc="BE008FB6">
      <w:start w:val="1"/>
      <w:numFmt w:val="lowerLetter"/>
      <w:lvlText w:val="%8."/>
      <w:lvlJc w:val="left"/>
      <w:pPr>
        <w:ind w:left="5760" w:hanging="360"/>
      </w:pPr>
    </w:lvl>
    <w:lvl w:ilvl="8" w:tplc="A8A67BE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633FC"/>
    <w:multiLevelType w:val="hybridMultilevel"/>
    <w:tmpl w:val="92C88320"/>
    <w:lvl w:ilvl="0" w:tplc="96CEE05E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412F89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cs="Symbol" w:hint="default"/>
      </w:rPr>
    </w:lvl>
    <w:lvl w:ilvl="3" w:tplc="E61EB3FA">
      <w:start w:val="1"/>
      <w:numFmt w:val="decimal"/>
      <w:lvlText w:val="%4."/>
      <w:lvlJc w:val="left"/>
      <w:pPr>
        <w:ind w:left="2880" w:hanging="360"/>
      </w:pPr>
    </w:lvl>
    <w:lvl w:ilvl="4" w:tplc="FF6438F0">
      <w:start w:val="1"/>
      <w:numFmt w:val="lowerLetter"/>
      <w:lvlText w:val="%5."/>
      <w:lvlJc w:val="left"/>
      <w:pPr>
        <w:ind w:left="3600" w:hanging="360"/>
      </w:pPr>
    </w:lvl>
    <w:lvl w:ilvl="5" w:tplc="BF8E4E08">
      <w:start w:val="1"/>
      <w:numFmt w:val="lowerRoman"/>
      <w:lvlText w:val="%6."/>
      <w:lvlJc w:val="right"/>
      <w:pPr>
        <w:ind w:left="4320" w:hanging="180"/>
      </w:pPr>
    </w:lvl>
    <w:lvl w:ilvl="6" w:tplc="F32C6466">
      <w:start w:val="1"/>
      <w:numFmt w:val="decimal"/>
      <w:lvlText w:val="%7."/>
      <w:lvlJc w:val="left"/>
      <w:pPr>
        <w:ind w:left="5040" w:hanging="360"/>
      </w:pPr>
    </w:lvl>
    <w:lvl w:ilvl="7" w:tplc="2826AB16">
      <w:start w:val="1"/>
      <w:numFmt w:val="lowerLetter"/>
      <w:lvlText w:val="%8."/>
      <w:lvlJc w:val="left"/>
      <w:pPr>
        <w:ind w:left="5760" w:hanging="360"/>
      </w:pPr>
    </w:lvl>
    <w:lvl w:ilvl="8" w:tplc="D524549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D092E"/>
    <w:multiLevelType w:val="hybridMultilevel"/>
    <w:tmpl w:val="AEA4675E"/>
    <w:lvl w:ilvl="0" w:tplc="14A2072E">
      <w:start w:val="3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2058F"/>
    <w:multiLevelType w:val="hybridMultilevel"/>
    <w:tmpl w:val="C0F4C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20AB2"/>
    <w:multiLevelType w:val="hybridMultilevel"/>
    <w:tmpl w:val="297CCDF2"/>
    <w:lvl w:ilvl="0" w:tplc="C1765AB4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779E2"/>
    <w:multiLevelType w:val="hybridMultilevel"/>
    <w:tmpl w:val="40767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C111C"/>
    <w:multiLevelType w:val="hybridMultilevel"/>
    <w:tmpl w:val="AEA4675E"/>
    <w:lvl w:ilvl="0" w:tplc="14A2072E">
      <w:start w:val="3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D44A4"/>
    <w:multiLevelType w:val="hybridMultilevel"/>
    <w:tmpl w:val="059C9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50BF5"/>
    <w:multiLevelType w:val="hybridMultilevel"/>
    <w:tmpl w:val="B58C577C"/>
    <w:lvl w:ilvl="0" w:tplc="21A287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DE61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A4E0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340F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2E4B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E290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0EBB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9440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2C53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1D604A"/>
    <w:multiLevelType w:val="hybridMultilevel"/>
    <w:tmpl w:val="8F1241F6"/>
    <w:lvl w:ilvl="0" w:tplc="0DACBCB6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11D472D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CCAAF30">
      <w:start w:val="1"/>
      <w:numFmt w:val="lowerRoman"/>
      <w:lvlText w:val="%3."/>
      <w:lvlJc w:val="right"/>
      <w:pPr>
        <w:ind w:left="2160" w:hanging="180"/>
      </w:pPr>
    </w:lvl>
    <w:lvl w:ilvl="3" w:tplc="76E6F858">
      <w:start w:val="1"/>
      <w:numFmt w:val="decimal"/>
      <w:lvlText w:val="%4."/>
      <w:lvlJc w:val="left"/>
      <w:pPr>
        <w:ind w:left="2880" w:hanging="360"/>
      </w:pPr>
    </w:lvl>
    <w:lvl w:ilvl="4" w:tplc="F3022E5A">
      <w:start w:val="1"/>
      <w:numFmt w:val="lowerLetter"/>
      <w:lvlText w:val="%5."/>
      <w:lvlJc w:val="left"/>
      <w:pPr>
        <w:ind w:left="3600" w:hanging="360"/>
      </w:pPr>
    </w:lvl>
    <w:lvl w:ilvl="5" w:tplc="C150AF4C">
      <w:start w:val="1"/>
      <w:numFmt w:val="lowerRoman"/>
      <w:lvlText w:val="%6."/>
      <w:lvlJc w:val="right"/>
      <w:pPr>
        <w:ind w:left="4320" w:hanging="180"/>
      </w:pPr>
    </w:lvl>
    <w:lvl w:ilvl="6" w:tplc="9BA0BC6C">
      <w:start w:val="1"/>
      <w:numFmt w:val="decimal"/>
      <w:lvlText w:val="%7."/>
      <w:lvlJc w:val="left"/>
      <w:pPr>
        <w:ind w:left="5040" w:hanging="360"/>
      </w:pPr>
    </w:lvl>
    <w:lvl w:ilvl="7" w:tplc="26C26CE2">
      <w:start w:val="1"/>
      <w:numFmt w:val="lowerLetter"/>
      <w:lvlText w:val="%8."/>
      <w:lvlJc w:val="left"/>
      <w:pPr>
        <w:ind w:left="5760" w:hanging="360"/>
      </w:pPr>
    </w:lvl>
    <w:lvl w:ilvl="8" w:tplc="99FAB59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781931"/>
    <w:multiLevelType w:val="hybridMultilevel"/>
    <w:tmpl w:val="212A90BE"/>
    <w:lvl w:ilvl="0" w:tplc="4274C9C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516F9C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A74F9B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276560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51E49B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400C18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EA6A09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130E25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FA228D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7D64560"/>
    <w:multiLevelType w:val="hybridMultilevel"/>
    <w:tmpl w:val="75801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3A71C6"/>
    <w:multiLevelType w:val="hybridMultilevel"/>
    <w:tmpl w:val="A1A0090E"/>
    <w:lvl w:ilvl="0" w:tplc="AFBE7E84">
      <w:start w:val="1"/>
      <w:numFmt w:val="upperLetter"/>
      <w:lvlText w:val="%1."/>
      <w:lvlJc w:val="left"/>
      <w:pPr>
        <w:ind w:left="750" w:hanging="57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6EDC443C"/>
    <w:multiLevelType w:val="multilevel"/>
    <w:tmpl w:val="D1206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2D7E59"/>
    <w:multiLevelType w:val="hybridMultilevel"/>
    <w:tmpl w:val="D1B00A1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11"/>
  </w:num>
  <w:num w:numId="6">
    <w:abstractNumId w:val="0"/>
  </w:num>
  <w:num w:numId="7">
    <w:abstractNumId w:val="2"/>
  </w:num>
  <w:num w:numId="8">
    <w:abstractNumId w:val="10"/>
  </w:num>
  <w:num w:numId="9">
    <w:abstractNumId w:val="6"/>
  </w:num>
  <w:num w:numId="10">
    <w:abstractNumId w:val="14"/>
  </w:num>
  <w:num w:numId="11">
    <w:abstractNumId w:val="8"/>
  </w:num>
  <w:num w:numId="1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4"/>
  </w:num>
  <w:num w:numId="16">
    <w:abstractNumId w:val="6"/>
  </w:num>
  <w:num w:numId="17">
    <w:abstractNumId w:val="17"/>
  </w:num>
  <w:num w:numId="18">
    <w:abstractNumId w:val="15"/>
  </w:num>
  <w:num w:numId="19">
    <w:abstractNumId w:val="7"/>
  </w:num>
  <w:num w:numId="20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D8B"/>
    <w:rsid w:val="00027FDE"/>
    <w:rsid w:val="0003194F"/>
    <w:rsid w:val="000C190A"/>
    <w:rsid w:val="000D1EE8"/>
    <w:rsid w:val="000D31D3"/>
    <w:rsid w:val="000D4C70"/>
    <w:rsid w:val="0010138E"/>
    <w:rsid w:val="00124207"/>
    <w:rsid w:val="001469C4"/>
    <w:rsid w:val="00151F18"/>
    <w:rsid w:val="001524EE"/>
    <w:rsid w:val="00172ECD"/>
    <w:rsid w:val="00184600"/>
    <w:rsid w:val="001D2448"/>
    <w:rsid w:val="00223205"/>
    <w:rsid w:val="0026149F"/>
    <w:rsid w:val="00297608"/>
    <w:rsid w:val="002A24A4"/>
    <w:rsid w:val="002B41F5"/>
    <w:rsid w:val="002D4430"/>
    <w:rsid w:val="002F1CB5"/>
    <w:rsid w:val="003257F5"/>
    <w:rsid w:val="00397682"/>
    <w:rsid w:val="003E6227"/>
    <w:rsid w:val="004043D5"/>
    <w:rsid w:val="00405489"/>
    <w:rsid w:val="0041067E"/>
    <w:rsid w:val="00416DF4"/>
    <w:rsid w:val="004214A3"/>
    <w:rsid w:val="00444A97"/>
    <w:rsid w:val="00452FED"/>
    <w:rsid w:val="00464D38"/>
    <w:rsid w:val="0049730B"/>
    <w:rsid w:val="004B32ED"/>
    <w:rsid w:val="00513264"/>
    <w:rsid w:val="00532F78"/>
    <w:rsid w:val="00564F42"/>
    <w:rsid w:val="0057088D"/>
    <w:rsid w:val="005757D2"/>
    <w:rsid w:val="00583821"/>
    <w:rsid w:val="0059030E"/>
    <w:rsid w:val="00591D8F"/>
    <w:rsid w:val="005948BC"/>
    <w:rsid w:val="005B7BEE"/>
    <w:rsid w:val="005D0689"/>
    <w:rsid w:val="005F3893"/>
    <w:rsid w:val="00614F88"/>
    <w:rsid w:val="006561CC"/>
    <w:rsid w:val="006667ED"/>
    <w:rsid w:val="006724A6"/>
    <w:rsid w:val="00681D8B"/>
    <w:rsid w:val="006D3124"/>
    <w:rsid w:val="006D550F"/>
    <w:rsid w:val="006E1EEA"/>
    <w:rsid w:val="006F3706"/>
    <w:rsid w:val="0070235C"/>
    <w:rsid w:val="00702986"/>
    <w:rsid w:val="00707F9E"/>
    <w:rsid w:val="0072247A"/>
    <w:rsid w:val="00755C0F"/>
    <w:rsid w:val="007C147D"/>
    <w:rsid w:val="007E4C78"/>
    <w:rsid w:val="007F4AB8"/>
    <w:rsid w:val="00803696"/>
    <w:rsid w:val="00805668"/>
    <w:rsid w:val="00833AA9"/>
    <w:rsid w:val="00853BCA"/>
    <w:rsid w:val="00862C7F"/>
    <w:rsid w:val="008B5DE6"/>
    <w:rsid w:val="008B69E8"/>
    <w:rsid w:val="008E016F"/>
    <w:rsid w:val="008E1A03"/>
    <w:rsid w:val="00915B36"/>
    <w:rsid w:val="00925F46"/>
    <w:rsid w:val="00953D08"/>
    <w:rsid w:val="009574C0"/>
    <w:rsid w:val="00973344"/>
    <w:rsid w:val="009D5758"/>
    <w:rsid w:val="009E2EC6"/>
    <w:rsid w:val="009E6F24"/>
    <w:rsid w:val="009F330D"/>
    <w:rsid w:val="00A0495C"/>
    <w:rsid w:val="00A26E6E"/>
    <w:rsid w:val="00A47A10"/>
    <w:rsid w:val="00A8429A"/>
    <w:rsid w:val="00A859CD"/>
    <w:rsid w:val="00AA037A"/>
    <w:rsid w:val="00AF4272"/>
    <w:rsid w:val="00AF5DD7"/>
    <w:rsid w:val="00B34CAD"/>
    <w:rsid w:val="00B444C8"/>
    <w:rsid w:val="00B56293"/>
    <w:rsid w:val="00BA1A21"/>
    <w:rsid w:val="00BB43B2"/>
    <w:rsid w:val="00C10989"/>
    <w:rsid w:val="00C27B2A"/>
    <w:rsid w:val="00C53CA6"/>
    <w:rsid w:val="00C627E2"/>
    <w:rsid w:val="00CA5718"/>
    <w:rsid w:val="00CC73AB"/>
    <w:rsid w:val="00CE58C1"/>
    <w:rsid w:val="00D26F1E"/>
    <w:rsid w:val="00D64CDC"/>
    <w:rsid w:val="00D736B7"/>
    <w:rsid w:val="00DC3B56"/>
    <w:rsid w:val="00DD3331"/>
    <w:rsid w:val="00DF4038"/>
    <w:rsid w:val="00E45140"/>
    <w:rsid w:val="00E55AF7"/>
    <w:rsid w:val="00E67EB1"/>
    <w:rsid w:val="00EA68B7"/>
    <w:rsid w:val="00ED1583"/>
    <w:rsid w:val="00ED2734"/>
    <w:rsid w:val="00EE65A9"/>
    <w:rsid w:val="00EF6B3A"/>
    <w:rsid w:val="00F03190"/>
    <w:rsid w:val="00F20CF4"/>
    <w:rsid w:val="00F437CC"/>
    <w:rsid w:val="00F70AEC"/>
    <w:rsid w:val="00FD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1086B"/>
  <w15:chartTrackingRefBased/>
  <w15:docId w15:val="{8B4B4791-8269-6245-90D3-D53CBE66B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1D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81D8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2EC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1D8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681D8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681D8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81D8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81D8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0CF4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20CF4"/>
    <w:rPr>
      <w:b/>
      <w:bCs/>
    </w:rPr>
  </w:style>
  <w:style w:type="character" w:styleId="Emphasis">
    <w:name w:val="Emphasis"/>
    <w:basedOn w:val="DefaultParagraphFont"/>
    <w:uiPriority w:val="20"/>
    <w:qFormat/>
    <w:rsid w:val="00416DF4"/>
    <w:rPr>
      <w:i/>
      <w:iCs/>
    </w:rPr>
  </w:style>
  <w:style w:type="character" w:customStyle="1" w:styleId="after-title">
    <w:name w:val="after-title"/>
    <w:basedOn w:val="DefaultParagraphFont"/>
    <w:rsid w:val="00A26E6E"/>
  </w:style>
  <w:style w:type="paragraph" w:customStyle="1" w:styleId="css-exrw3m">
    <w:name w:val="css-exrw3m"/>
    <w:basedOn w:val="Normal"/>
    <w:rsid w:val="009D575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F1C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CB5"/>
  </w:style>
  <w:style w:type="character" w:styleId="PageNumber">
    <w:name w:val="page number"/>
    <w:basedOn w:val="DefaultParagraphFont"/>
    <w:uiPriority w:val="99"/>
    <w:semiHidden/>
    <w:unhideWhenUsed/>
    <w:rsid w:val="002F1CB5"/>
  </w:style>
  <w:style w:type="paragraph" w:styleId="Header">
    <w:name w:val="header"/>
    <w:basedOn w:val="Normal"/>
    <w:link w:val="HeaderChar"/>
    <w:uiPriority w:val="99"/>
    <w:unhideWhenUsed/>
    <w:rsid w:val="004043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43D5"/>
  </w:style>
  <w:style w:type="paragraph" w:styleId="BodyText">
    <w:name w:val="Body Text"/>
    <w:basedOn w:val="Normal"/>
    <w:link w:val="BodyTextChar"/>
    <w:uiPriority w:val="1"/>
    <w:qFormat/>
    <w:rsid w:val="004043D5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4043D5"/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8B69E8"/>
    <w:rPr>
      <w:color w:val="605E5C"/>
      <w:shd w:val="clear" w:color="auto" w:fill="E1DFDD"/>
    </w:rPr>
  </w:style>
  <w:style w:type="character" w:customStyle="1" w:styleId="type-36">
    <w:name w:val="type-36"/>
    <w:basedOn w:val="DefaultParagraphFont"/>
    <w:rsid w:val="00172ECD"/>
  </w:style>
  <w:style w:type="character" w:customStyle="1" w:styleId="Heading5Char">
    <w:name w:val="Heading 5 Char"/>
    <w:basedOn w:val="DefaultParagraphFont"/>
    <w:link w:val="Heading5"/>
    <w:uiPriority w:val="9"/>
    <w:semiHidden/>
    <w:rsid w:val="00172EC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8B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8B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029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9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9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9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986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614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05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7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041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1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07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19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98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8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0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18344">
              <w:marLeft w:val="0"/>
              <w:marRight w:val="0"/>
              <w:marTop w:val="0"/>
              <w:marBottom w:val="0"/>
              <w:divBdr>
                <w:top w:val="single" w:sz="6" w:space="0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2754</Characters>
  <Application>Microsoft Office Word</Application>
  <DocSecurity>0</DocSecurity>
  <PresentationFormat>15|.DOCX</PresentationFormat>
  <Lines>88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RLG Preparedness Plan COVID-19  (00049214.DOCX;1)</vt:lpstr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RLG Preparedness Plan COVID-19  (00049214.DOCX;1)</dc:title>
  <dc:subject/>
  <dc:creator>Shannon Cooper</dc:creator>
  <cp:keywords/>
  <dc:description/>
  <cp:lastModifiedBy>Andrea Schroeder</cp:lastModifiedBy>
  <cp:revision>2</cp:revision>
  <dcterms:created xsi:type="dcterms:W3CDTF">2020-05-04T01:58:00Z</dcterms:created>
  <dcterms:modified xsi:type="dcterms:W3CDTF">2020-05-04T01:58:00Z</dcterms:modified>
</cp:coreProperties>
</file>